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62" w:rsidRDefault="00AE7463" w:rsidP="00D32C62">
      <w:pPr>
        <w:jc w:val="center"/>
        <w:rPr>
          <w:rFonts w:ascii="Arial" w:hAnsi="Arial" w:cs="Arial"/>
          <w:b/>
        </w:rPr>
      </w:pPr>
      <w:r w:rsidRPr="00AE7463">
        <w:rPr>
          <w:rFonts w:ascii="Arial" w:hAnsi="Arial" w:cs="Arial"/>
          <w:b/>
          <w:highlight w:val="yellow"/>
        </w:rPr>
        <w:t>IF NO CHANGES HAVE OCCURRED, SIGN AND DATE ONLY</w:t>
      </w:r>
    </w:p>
    <w:p w:rsidR="00700345" w:rsidRDefault="00DD3E72">
      <w:pPr>
        <w:rPr>
          <w:rFonts w:ascii="Arial" w:hAnsi="Arial" w:cs="Arial"/>
          <w:b/>
        </w:rPr>
      </w:pPr>
      <w:r w:rsidRPr="00DD3E72">
        <w:rPr>
          <w:rFonts w:ascii="Arial" w:hAnsi="Arial" w:cs="Arial"/>
          <w:b/>
        </w:rPr>
        <w:t xml:space="preserve">Nepotism Compliance Disclosure Form  </w:t>
      </w:r>
    </w:p>
    <w:p w:rsidR="00E758DD" w:rsidRDefault="00E758DD" w:rsidP="00E758DD">
      <w:pPr>
        <w:jc w:val="both"/>
        <w:rPr>
          <w:rFonts w:ascii="Arial" w:hAnsi="Arial" w:cs="Arial"/>
        </w:rPr>
      </w:pPr>
      <w:r>
        <w:rPr>
          <w:rFonts w:ascii="Arial" w:hAnsi="Arial" w:cs="Arial"/>
        </w:rPr>
        <w:t xml:space="preserve">This form must be completed in accordance with the </w:t>
      </w:r>
      <w:r w:rsidR="00DD3E72">
        <w:rPr>
          <w:rFonts w:ascii="Arial" w:hAnsi="Arial" w:cs="Arial"/>
        </w:rPr>
        <w:t>Wayne State University policy</w:t>
      </w:r>
      <w:r>
        <w:rPr>
          <w:rFonts w:ascii="Arial" w:hAnsi="Arial" w:cs="Arial"/>
        </w:rPr>
        <w:t xml:space="preserve"> on Nepotism. Y</w:t>
      </w:r>
      <w:r w:rsidR="00DD3E72">
        <w:rPr>
          <w:rFonts w:ascii="Arial" w:hAnsi="Arial" w:cs="Arial"/>
        </w:rPr>
        <w:t xml:space="preserve">ou must confirm that </w:t>
      </w:r>
      <w:bookmarkStart w:id="0" w:name="_GoBack"/>
      <w:r>
        <w:rPr>
          <w:rFonts w:ascii="Arial" w:hAnsi="Arial" w:cs="Arial"/>
        </w:rPr>
        <w:t xml:space="preserve">no </w:t>
      </w:r>
      <w:r w:rsidR="00DD3E72">
        <w:rPr>
          <w:rFonts w:ascii="Arial" w:hAnsi="Arial" w:cs="Arial"/>
        </w:rPr>
        <w:t>reporting relationship exists between you and any relative</w:t>
      </w:r>
      <w:r>
        <w:rPr>
          <w:rFonts w:ascii="Arial" w:hAnsi="Arial" w:cs="Arial"/>
        </w:rPr>
        <w:t xml:space="preserve"> or significant other that may be employed by the University</w:t>
      </w:r>
      <w:bookmarkEnd w:id="0"/>
      <w:r>
        <w:rPr>
          <w:rFonts w:ascii="Arial" w:hAnsi="Arial" w:cs="Arial"/>
        </w:rPr>
        <w:t xml:space="preserve">.  </w:t>
      </w:r>
      <w:r w:rsidR="00DD3E72">
        <w:rPr>
          <w:rFonts w:ascii="Arial" w:hAnsi="Arial" w:cs="Arial"/>
        </w:rPr>
        <w:t xml:space="preserve"> </w:t>
      </w:r>
    </w:p>
    <w:p w:rsidR="00E758DD" w:rsidRDefault="00E758DD" w:rsidP="00E758DD">
      <w:pPr>
        <w:jc w:val="both"/>
        <w:rPr>
          <w:rFonts w:ascii="Arial" w:hAnsi="Arial" w:cs="Arial"/>
        </w:rPr>
      </w:pPr>
      <w:r>
        <w:rPr>
          <w:rFonts w:ascii="Arial" w:hAnsi="Arial" w:cs="Arial"/>
        </w:rPr>
        <w:t xml:space="preserve">Please list the names of any relative(s) or significant other currently employed by Wayne State University and indicate whether a reporting relationship exists (in either direction) between you and the documented individual(s). If a reporting relationship exists, the Dean and his/her designee will define an alternate reporting relationship for the affected individuals.   </w:t>
      </w:r>
    </w:p>
    <w:p w:rsidR="00E758DD" w:rsidRDefault="00E758DD">
      <w:pPr>
        <w:rPr>
          <w:rFonts w:ascii="Arial" w:hAnsi="Arial" w:cs="Arial"/>
        </w:rPr>
      </w:pPr>
      <w:r>
        <w:rPr>
          <w:rFonts w:ascii="Arial" w:hAnsi="Arial" w:cs="Arial"/>
        </w:rPr>
        <w:t xml:space="preserve">Please check as appropriate: </w:t>
      </w:r>
    </w:p>
    <w:p w:rsidR="00DD3E72" w:rsidRDefault="00E758DD" w:rsidP="00E758DD">
      <w:pPr>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Pr>
          <w:rFonts w:ascii="Arial" w:hAnsi="Arial" w:cs="Arial"/>
        </w:rPr>
        <w:fldChar w:fldCharType="end"/>
      </w:r>
      <w:bookmarkEnd w:id="1"/>
      <w:r>
        <w:rPr>
          <w:rFonts w:ascii="Arial" w:hAnsi="Arial" w:cs="Arial"/>
        </w:rPr>
        <w:t xml:space="preserve"> </w:t>
      </w:r>
      <w:r w:rsidRPr="00E758DD">
        <w:rPr>
          <w:rFonts w:ascii="Arial" w:hAnsi="Arial" w:cs="Arial"/>
        </w:rPr>
        <w:t xml:space="preserve">I </w:t>
      </w:r>
      <w:r>
        <w:rPr>
          <w:rFonts w:ascii="Arial" w:hAnsi="Arial" w:cs="Arial"/>
        </w:rPr>
        <w:t>have relatives or a significant other currently employed by Wayne State University</w:t>
      </w:r>
    </w:p>
    <w:tbl>
      <w:tblPr>
        <w:tblStyle w:val="TableGrid"/>
        <w:tblW w:w="10038" w:type="dxa"/>
        <w:tblInd w:w="108" w:type="dxa"/>
        <w:tblLook w:val="04A0" w:firstRow="1" w:lastRow="0" w:firstColumn="1" w:lastColumn="0" w:noHBand="0" w:noVBand="1"/>
      </w:tblPr>
      <w:tblGrid>
        <w:gridCol w:w="3510"/>
        <w:gridCol w:w="2298"/>
        <w:gridCol w:w="1890"/>
        <w:gridCol w:w="2340"/>
      </w:tblGrid>
      <w:tr w:rsidR="00C96A28" w:rsidTr="00C96A28">
        <w:tc>
          <w:tcPr>
            <w:tcW w:w="3510" w:type="dxa"/>
            <w:shd w:val="pct20" w:color="auto" w:fill="auto"/>
            <w:vAlign w:val="center"/>
          </w:tcPr>
          <w:p w:rsidR="00C96A28" w:rsidRPr="00C96A28" w:rsidRDefault="00C96A28" w:rsidP="00C96A28">
            <w:pPr>
              <w:jc w:val="center"/>
              <w:rPr>
                <w:rFonts w:ascii="Arial" w:hAnsi="Arial" w:cs="Arial"/>
                <w:b/>
                <w:sz w:val="20"/>
                <w:szCs w:val="20"/>
              </w:rPr>
            </w:pPr>
            <w:r w:rsidRPr="00C96A28">
              <w:rPr>
                <w:rFonts w:ascii="Arial" w:hAnsi="Arial" w:cs="Arial"/>
                <w:b/>
                <w:sz w:val="20"/>
                <w:szCs w:val="20"/>
              </w:rPr>
              <w:t>Name of Relative/Significant Other</w:t>
            </w:r>
          </w:p>
        </w:tc>
        <w:tc>
          <w:tcPr>
            <w:tcW w:w="2298" w:type="dxa"/>
            <w:shd w:val="pct20" w:color="auto" w:fill="auto"/>
            <w:vAlign w:val="center"/>
          </w:tcPr>
          <w:p w:rsidR="00C96A28" w:rsidRPr="00C96A28" w:rsidRDefault="00C96A28" w:rsidP="00C96A28">
            <w:pPr>
              <w:jc w:val="center"/>
              <w:rPr>
                <w:rFonts w:ascii="Arial" w:hAnsi="Arial" w:cs="Arial"/>
                <w:b/>
                <w:sz w:val="20"/>
                <w:szCs w:val="20"/>
              </w:rPr>
            </w:pPr>
            <w:r>
              <w:rPr>
                <w:rFonts w:ascii="Arial" w:hAnsi="Arial" w:cs="Arial"/>
                <w:b/>
                <w:sz w:val="20"/>
                <w:szCs w:val="20"/>
              </w:rPr>
              <w:t>Department</w:t>
            </w:r>
          </w:p>
        </w:tc>
        <w:tc>
          <w:tcPr>
            <w:tcW w:w="1890" w:type="dxa"/>
            <w:shd w:val="pct20" w:color="auto" w:fill="auto"/>
            <w:vAlign w:val="center"/>
          </w:tcPr>
          <w:p w:rsidR="00C96A28" w:rsidRPr="00C96A28" w:rsidRDefault="00C96A28" w:rsidP="00C96A28">
            <w:pPr>
              <w:jc w:val="center"/>
              <w:rPr>
                <w:rFonts w:ascii="Arial" w:hAnsi="Arial" w:cs="Arial"/>
                <w:b/>
                <w:sz w:val="20"/>
                <w:szCs w:val="20"/>
              </w:rPr>
            </w:pPr>
            <w:r>
              <w:rPr>
                <w:rFonts w:ascii="Arial" w:hAnsi="Arial" w:cs="Arial"/>
                <w:b/>
                <w:sz w:val="20"/>
                <w:szCs w:val="20"/>
              </w:rPr>
              <w:t>Relationship</w:t>
            </w:r>
          </w:p>
        </w:tc>
        <w:tc>
          <w:tcPr>
            <w:tcW w:w="2340" w:type="dxa"/>
            <w:shd w:val="pct20" w:color="auto" w:fill="auto"/>
            <w:vAlign w:val="center"/>
          </w:tcPr>
          <w:p w:rsidR="00C96A28" w:rsidRPr="00C96A28" w:rsidRDefault="00C96A28" w:rsidP="00C96A28">
            <w:pPr>
              <w:jc w:val="center"/>
              <w:rPr>
                <w:rFonts w:ascii="Arial" w:hAnsi="Arial" w:cs="Arial"/>
                <w:b/>
                <w:sz w:val="20"/>
                <w:szCs w:val="20"/>
              </w:rPr>
            </w:pPr>
            <w:r>
              <w:rPr>
                <w:rFonts w:ascii="Arial" w:hAnsi="Arial" w:cs="Arial"/>
                <w:b/>
                <w:sz w:val="20"/>
                <w:szCs w:val="20"/>
              </w:rPr>
              <w:t>Professional Reporting Relationship Exists</w:t>
            </w:r>
          </w:p>
        </w:tc>
      </w:tr>
      <w:tr w:rsidR="00C96A28" w:rsidTr="00C96A28">
        <w:trPr>
          <w:trHeight w:val="576"/>
        </w:trPr>
        <w:tc>
          <w:tcPr>
            <w:tcW w:w="3510" w:type="dxa"/>
            <w:vAlign w:val="bottom"/>
          </w:tcPr>
          <w:p w:rsidR="00C96A28" w:rsidRDefault="00C96A28" w:rsidP="00C96A28">
            <w:pPr>
              <w:rPr>
                <w:rFonts w:ascii="Arial" w:hAnsi="Arial" w:cs="Arial"/>
              </w:rPr>
            </w:pPr>
          </w:p>
        </w:tc>
        <w:tc>
          <w:tcPr>
            <w:tcW w:w="2298" w:type="dxa"/>
            <w:vAlign w:val="bottom"/>
          </w:tcPr>
          <w:p w:rsidR="00C96A28" w:rsidRDefault="00C96A28" w:rsidP="00C96A28">
            <w:pPr>
              <w:rPr>
                <w:rFonts w:ascii="Arial" w:hAnsi="Arial" w:cs="Arial"/>
              </w:rPr>
            </w:pPr>
          </w:p>
        </w:tc>
        <w:tc>
          <w:tcPr>
            <w:tcW w:w="1890" w:type="dxa"/>
            <w:vAlign w:val="bottom"/>
          </w:tcPr>
          <w:p w:rsidR="00C96A28" w:rsidRDefault="00C96A28" w:rsidP="00C96A28">
            <w:pPr>
              <w:rPr>
                <w:rFonts w:ascii="Arial" w:hAnsi="Arial" w:cs="Arial"/>
              </w:rPr>
            </w:pPr>
          </w:p>
        </w:tc>
        <w:tc>
          <w:tcPr>
            <w:tcW w:w="2340" w:type="dxa"/>
            <w:vAlign w:val="bottom"/>
          </w:tcPr>
          <w:p w:rsidR="00C96A28" w:rsidRDefault="00C96A28" w:rsidP="00C96A28">
            <w:pPr>
              <w:rPr>
                <w:rFonts w:ascii="Arial" w:hAnsi="Arial" w:cs="Arial"/>
              </w:rPr>
            </w:pP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C96A28" w:rsidTr="00C96A28">
        <w:trPr>
          <w:trHeight w:val="576"/>
        </w:trPr>
        <w:tc>
          <w:tcPr>
            <w:tcW w:w="3510" w:type="dxa"/>
            <w:vAlign w:val="bottom"/>
          </w:tcPr>
          <w:p w:rsidR="00C96A28" w:rsidRDefault="00C96A28" w:rsidP="00C96A28">
            <w:pPr>
              <w:rPr>
                <w:rFonts w:ascii="Arial" w:hAnsi="Arial" w:cs="Arial"/>
              </w:rPr>
            </w:pPr>
            <w:r>
              <w:rPr>
                <w:rFonts w:ascii="Arial" w:hAnsi="Arial" w:cs="Arial"/>
              </w:rPr>
              <w:t xml:space="preserve"> </w:t>
            </w:r>
          </w:p>
        </w:tc>
        <w:tc>
          <w:tcPr>
            <w:tcW w:w="2298" w:type="dxa"/>
            <w:vAlign w:val="bottom"/>
          </w:tcPr>
          <w:p w:rsidR="00C96A28" w:rsidRDefault="00C96A28" w:rsidP="00C96A28">
            <w:pPr>
              <w:rPr>
                <w:rFonts w:ascii="Arial" w:hAnsi="Arial" w:cs="Arial"/>
              </w:rPr>
            </w:pPr>
          </w:p>
        </w:tc>
        <w:tc>
          <w:tcPr>
            <w:tcW w:w="1890" w:type="dxa"/>
            <w:vAlign w:val="bottom"/>
          </w:tcPr>
          <w:p w:rsidR="00C96A28" w:rsidRDefault="00C96A28" w:rsidP="00C96A28">
            <w:pPr>
              <w:rPr>
                <w:rFonts w:ascii="Arial" w:hAnsi="Arial" w:cs="Arial"/>
              </w:rPr>
            </w:pPr>
          </w:p>
        </w:tc>
        <w:tc>
          <w:tcPr>
            <w:tcW w:w="2340" w:type="dxa"/>
            <w:vAlign w:val="bottom"/>
          </w:tcPr>
          <w:p w:rsidR="00C96A28" w:rsidRDefault="00C96A28" w:rsidP="00C96A28">
            <w:pPr>
              <w:jc w:val="center"/>
            </w:pPr>
            <w:r w:rsidRPr="00E7736C">
              <w:rPr>
                <w:rFonts w:ascii="Arial" w:hAnsi="Arial" w:cs="Arial"/>
              </w:rPr>
              <w:fldChar w:fldCharType="begin">
                <w:ffData>
                  <w:name w:val="Check2"/>
                  <w:enabled/>
                  <w:calcOnExit w:val="0"/>
                  <w:checkBox>
                    <w:sizeAuto/>
                    <w:default w:val="0"/>
                  </w:checkBox>
                </w:ffData>
              </w:fldChar>
            </w:r>
            <w:r w:rsidRPr="00E7736C">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sidRPr="00E7736C">
              <w:rPr>
                <w:rFonts w:ascii="Arial" w:hAnsi="Arial" w:cs="Arial"/>
              </w:rPr>
              <w:fldChar w:fldCharType="end"/>
            </w:r>
            <w:r w:rsidRPr="00E7736C">
              <w:rPr>
                <w:rFonts w:ascii="Arial" w:hAnsi="Arial" w:cs="Arial"/>
              </w:rPr>
              <w:t xml:space="preserve"> Yes       </w:t>
            </w:r>
            <w:r w:rsidRPr="00E7736C">
              <w:rPr>
                <w:rFonts w:ascii="Arial" w:hAnsi="Arial" w:cs="Arial"/>
              </w:rPr>
              <w:fldChar w:fldCharType="begin">
                <w:ffData>
                  <w:name w:val=""/>
                  <w:enabled/>
                  <w:calcOnExit w:val="0"/>
                  <w:checkBox>
                    <w:sizeAuto/>
                    <w:default w:val="0"/>
                  </w:checkBox>
                </w:ffData>
              </w:fldChar>
            </w:r>
            <w:r w:rsidRPr="00E7736C">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sidRPr="00E7736C">
              <w:rPr>
                <w:rFonts w:ascii="Arial" w:hAnsi="Arial" w:cs="Arial"/>
              </w:rPr>
              <w:fldChar w:fldCharType="end"/>
            </w:r>
            <w:r w:rsidRPr="00E7736C">
              <w:rPr>
                <w:rFonts w:ascii="Arial" w:hAnsi="Arial" w:cs="Arial"/>
              </w:rPr>
              <w:t xml:space="preserve"> No</w:t>
            </w:r>
          </w:p>
        </w:tc>
      </w:tr>
      <w:tr w:rsidR="00C96A28" w:rsidTr="00C96A28">
        <w:trPr>
          <w:trHeight w:val="576"/>
        </w:trPr>
        <w:tc>
          <w:tcPr>
            <w:tcW w:w="3510" w:type="dxa"/>
            <w:vAlign w:val="bottom"/>
          </w:tcPr>
          <w:p w:rsidR="00C96A28" w:rsidRDefault="00C96A28" w:rsidP="00C96A28">
            <w:pPr>
              <w:rPr>
                <w:rFonts w:ascii="Arial" w:hAnsi="Arial" w:cs="Arial"/>
              </w:rPr>
            </w:pPr>
          </w:p>
        </w:tc>
        <w:tc>
          <w:tcPr>
            <w:tcW w:w="2298" w:type="dxa"/>
            <w:vAlign w:val="bottom"/>
          </w:tcPr>
          <w:p w:rsidR="00C96A28" w:rsidRDefault="00C96A28" w:rsidP="00C96A28">
            <w:pPr>
              <w:rPr>
                <w:rFonts w:ascii="Arial" w:hAnsi="Arial" w:cs="Arial"/>
              </w:rPr>
            </w:pPr>
          </w:p>
        </w:tc>
        <w:tc>
          <w:tcPr>
            <w:tcW w:w="1890" w:type="dxa"/>
            <w:vAlign w:val="bottom"/>
          </w:tcPr>
          <w:p w:rsidR="00C96A28" w:rsidRDefault="00C96A28" w:rsidP="00C96A28">
            <w:pPr>
              <w:rPr>
                <w:rFonts w:ascii="Arial" w:hAnsi="Arial" w:cs="Arial"/>
              </w:rPr>
            </w:pPr>
          </w:p>
        </w:tc>
        <w:tc>
          <w:tcPr>
            <w:tcW w:w="2340" w:type="dxa"/>
            <w:vAlign w:val="bottom"/>
          </w:tcPr>
          <w:p w:rsidR="00C96A28" w:rsidRDefault="00C96A28" w:rsidP="00C96A28">
            <w:pPr>
              <w:jc w:val="center"/>
            </w:pPr>
            <w:r w:rsidRPr="00E7736C">
              <w:rPr>
                <w:rFonts w:ascii="Arial" w:hAnsi="Arial" w:cs="Arial"/>
              </w:rPr>
              <w:fldChar w:fldCharType="begin">
                <w:ffData>
                  <w:name w:val="Check2"/>
                  <w:enabled/>
                  <w:calcOnExit w:val="0"/>
                  <w:checkBox>
                    <w:sizeAuto/>
                    <w:default w:val="0"/>
                  </w:checkBox>
                </w:ffData>
              </w:fldChar>
            </w:r>
            <w:r w:rsidRPr="00E7736C">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sidRPr="00E7736C">
              <w:rPr>
                <w:rFonts w:ascii="Arial" w:hAnsi="Arial" w:cs="Arial"/>
              </w:rPr>
              <w:fldChar w:fldCharType="end"/>
            </w:r>
            <w:r w:rsidRPr="00E7736C">
              <w:rPr>
                <w:rFonts w:ascii="Arial" w:hAnsi="Arial" w:cs="Arial"/>
              </w:rPr>
              <w:t xml:space="preserve"> Yes       </w:t>
            </w:r>
            <w:r w:rsidRPr="00E7736C">
              <w:rPr>
                <w:rFonts w:ascii="Arial" w:hAnsi="Arial" w:cs="Arial"/>
              </w:rPr>
              <w:fldChar w:fldCharType="begin">
                <w:ffData>
                  <w:name w:val="Check3"/>
                  <w:enabled/>
                  <w:calcOnExit w:val="0"/>
                  <w:checkBox>
                    <w:sizeAuto/>
                    <w:default w:val="0"/>
                  </w:checkBox>
                </w:ffData>
              </w:fldChar>
            </w:r>
            <w:r w:rsidRPr="00E7736C">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sidRPr="00E7736C">
              <w:rPr>
                <w:rFonts w:ascii="Arial" w:hAnsi="Arial" w:cs="Arial"/>
              </w:rPr>
              <w:fldChar w:fldCharType="end"/>
            </w:r>
            <w:r w:rsidRPr="00E7736C">
              <w:rPr>
                <w:rFonts w:ascii="Arial" w:hAnsi="Arial" w:cs="Arial"/>
              </w:rPr>
              <w:t xml:space="preserve"> No</w:t>
            </w:r>
          </w:p>
        </w:tc>
      </w:tr>
      <w:tr w:rsidR="00C96A28" w:rsidTr="00C96A28">
        <w:trPr>
          <w:trHeight w:val="576"/>
        </w:trPr>
        <w:tc>
          <w:tcPr>
            <w:tcW w:w="3510" w:type="dxa"/>
            <w:vAlign w:val="bottom"/>
          </w:tcPr>
          <w:p w:rsidR="00C96A28" w:rsidRDefault="00C96A28" w:rsidP="00C96A28">
            <w:pPr>
              <w:rPr>
                <w:rFonts w:ascii="Arial" w:hAnsi="Arial" w:cs="Arial"/>
              </w:rPr>
            </w:pPr>
          </w:p>
        </w:tc>
        <w:tc>
          <w:tcPr>
            <w:tcW w:w="2298" w:type="dxa"/>
            <w:vAlign w:val="bottom"/>
          </w:tcPr>
          <w:p w:rsidR="00C96A28" w:rsidRDefault="00C96A28" w:rsidP="00C96A28">
            <w:pPr>
              <w:rPr>
                <w:rFonts w:ascii="Arial" w:hAnsi="Arial" w:cs="Arial"/>
              </w:rPr>
            </w:pPr>
          </w:p>
        </w:tc>
        <w:tc>
          <w:tcPr>
            <w:tcW w:w="1890" w:type="dxa"/>
            <w:vAlign w:val="bottom"/>
          </w:tcPr>
          <w:p w:rsidR="00C96A28" w:rsidRDefault="00C96A28" w:rsidP="00C96A28">
            <w:pPr>
              <w:rPr>
                <w:rFonts w:ascii="Arial" w:hAnsi="Arial" w:cs="Arial"/>
              </w:rPr>
            </w:pPr>
          </w:p>
        </w:tc>
        <w:tc>
          <w:tcPr>
            <w:tcW w:w="2340" w:type="dxa"/>
            <w:vAlign w:val="bottom"/>
          </w:tcPr>
          <w:p w:rsidR="00C96A28" w:rsidRDefault="00C96A28" w:rsidP="00C96A28">
            <w:pPr>
              <w:jc w:val="center"/>
            </w:pPr>
            <w:r w:rsidRPr="00E7736C">
              <w:rPr>
                <w:rFonts w:ascii="Arial" w:hAnsi="Arial" w:cs="Arial"/>
              </w:rPr>
              <w:fldChar w:fldCharType="begin">
                <w:ffData>
                  <w:name w:val="Check2"/>
                  <w:enabled/>
                  <w:calcOnExit w:val="0"/>
                  <w:checkBox>
                    <w:sizeAuto/>
                    <w:default w:val="0"/>
                  </w:checkBox>
                </w:ffData>
              </w:fldChar>
            </w:r>
            <w:r w:rsidRPr="00E7736C">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sidRPr="00E7736C">
              <w:rPr>
                <w:rFonts w:ascii="Arial" w:hAnsi="Arial" w:cs="Arial"/>
              </w:rPr>
              <w:fldChar w:fldCharType="end"/>
            </w:r>
            <w:r w:rsidRPr="00E7736C">
              <w:rPr>
                <w:rFonts w:ascii="Arial" w:hAnsi="Arial" w:cs="Arial"/>
              </w:rPr>
              <w:t xml:space="preserve"> Yes       </w:t>
            </w:r>
            <w:r w:rsidRPr="00E7736C">
              <w:rPr>
                <w:rFonts w:ascii="Arial" w:hAnsi="Arial" w:cs="Arial"/>
              </w:rPr>
              <w:fldChar w:fldCharType="begin">
                <w:ffData>
                  <w:name w:val="Check3"/>
                  <w:enabled/>
                  <w:calcOnExit w:val="0"/>
                  <w:checkBox>
                    <w:sizeAuto/>
                    <w:default w:val="0"/>
                  </w:checkBox>
                </w:ffData>
              </w:fldChar>
            </w:r>
            <w:r w:rsidRPr="00E7736C">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sidRPr="00E7736C">
              <w:rPr>
                <w:rFonts w:ascii="Arial" w:hAnsi="Arial" w:cs="Arial"/>
              </w:rPr>
              <w:fldChar w:fldCharType="end"/>
            </w:r>
            <w:r w:rsidRPr="00E7736C">
              <w:rPr>
                <w:rFonts w:ascii="Arial" w:hAnsi="Arial" w:cs="Arial"/>
              </w:rPr>
              <w:t xml:space="preserve"> No</w:t>
            </w:r>
          </w:p>
        </w:tc>
      </w:tr>
      <w:tr w:rsidR="00C96A28" w:rsidTr="00C96A28">
        <w:trPr>
          <w:trHeight w:val="576"/>
        </w:trPr>
        <w:tc>
          <w:tcPr>
            <w:tcW w:w="3510" w:type="dxa"/>
            <w:vAlign w:val="bottom"/>
          </w:tcPr>
          <w:p w:rsidR="00C96A28" w:rsidRDefault="00C96A28" w:rsidP="00C96A28">
            <w:pPr>
              <w:rPr>
                <w:rFonts w:ascii="Arial" w:hAnsi="Arial" w:cs="Arial"/>
              </w:rPr>
            </w:pPr>
          </w:p>
        </w:tc>
        <w:tc>
          <w:tcPr>
            <w:tcW w:w="2298" w:type="dxa"/>
            <w:vAlign w:val="bottom"/>
          </w:tcPr>
          <w:p w:rsidR="00C96A28" w:rsidRDefault="00C96A28" w:rsidP="00C96A28">
            <w:pPr>
              <w:rPr>
                <w:rFonts w:ascii="Arial" w:hAnsi="Arial" w:cs="Arial"/>
              </w:rPr>
            </w:pPr>
          </w:p>
        </w:tc>
        <w:tc>
          <w:tcPr>
            <w:tcW w:w="1890" w:type="dxa"/>
            <w:vAlign w:val="bottom"/>
          </w:tcPr>
          <w:p w:rsidR="00C96A28" w:rsidRDefault="00C96A28" w:rsidP="00C96A28">
            <w:pPr>
              <w:rPr>
                <w:rFonts w:ascii="Arial" w:hAnsi="Arial" w:cs="Arial"/>
              </w:rPr>
            </w:pPr>
          </w:p>
        </w:tc>
        <w:tc>
          <w:tcPr>
            <w:tcW w:w="2340" w:type="dxa"/>
            <w:vAlign w:val="bottom"/>
          </w:tcPr>
          <w:p w:rsidR="00C96A28" w:rsidRDefault="00C96A28" w:rsidP="00C96A28">
            <w:pPr>
              <w:jc w:val="center"/>
            </w:pPr>
            <w:r w:rsidRPr="00E7736C">
              <w:rPr>
                <w:rFonts w:ascii="Arial" w:hAnsi="Arial" w:cs="Arial"/>
              </w:rPr>
              <w:fldChar w:fldCharType="begin">
                <w:ffData>
                  <w:name w:val="Check2"/>
                  <w:enabled/>
                  <w:calcOnExit w:val="0"/>
                  <w:checkBox>
                    <w:sizeAuto/>
                    <w:default w:val="0"/>
                  </w:checkBox>
                </w:ffData>
              </w:fldChar>
            </w:r>
            <w:r w:rsidRPr="00E7736C">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sidRPr="00E7736C">
              <w:rPr>
                <w:rFonts w:ascii="Arial" w:hAnsi="Arial" w:cs="Arial"/>
              </w:rPr>
              <w:fldChar w:fldCharType="end"/>
            </w:r>
            <w:r w:rsidRPr="00E7736C">
              <w:rPr>
                <w:rFonts w:ascii="Arial" w:hAnsi="Arial" w:cs="Arial"/>
              </w:rPr>
              <w:t xml:space="preserve"> Yes       </w:t>
            </w:r>
            <w:r w:rsidRPr="00E7736C">
              <w:rPr>
                <w:rFonts w:ascii="Arial" w:hAnsi="Arial" w:cs="Arial"/>
              </w:rPr>
              <w:fldChar w:fldCharType="begin">
                <w:ffData>
                  <w:name w:val="Check3"/>
                  <w:enabled/>
                  <w:calcOnExit w:val="0"/>
                  <w:checkBox>
                    <w:sizeAuto/>
                    <w:default w:val="0"/>
                  </w:checkBox>
                </w:ffData>
              </w:fldChar>
            </w:r>
            <w:r w:rsidRPr="00E7736C">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sidRPr="00E7736C">
              <w:rPr>
                <w:rFonts w:ascii="Arial" w:hAnsi="Arial" w:cs="Arial"/>
              </w:rPr>
              <w:fldChar w:fldCharType="end"/>
            </w:r>
            <w:r w:rsidRPr="00E7736C">
              <w:rPr>
                <w:rFonts w:ascii="Arial" w:hAnsi="Arial" w:cs="Arial"/>
              </w:rPr>
              <w:t xml:space="preserve"> No</w:t>
            </w:r>
          </w:p>
        </w:tc>
      </w:tr>
    </w:tbl>
    <w:p w:rsidR="00AE7463" w:rsidRPr="00AE7463" w:rsidRDefault="00AE7463" w:rsidP="00C96A28">
      <w:pPr>
        <w:spacing w:after="0"/>
        <w:rPr>
          <w:rFonts w:ascii="Arial" w:hAnsi="Arial" w:cs="Arial"/>
          <w:sz w:val="10"/>
          <w:szCs w:val="10"/>
        </w:rPr>
      </w:pPr>
    </w:p>
    <w:p w:rsidR="00C96A28" w:rsidRDefault="00C96A28" w:rsidP="00C96A28">
      <w:pPr>
        <w:spacing w:after="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EB4BB9">
        <w:rPr>
          <w:rFonts w:ascii="Arial" w:hAnsi="Arial" w:cs="Arial"/>
        </w:rPr>
      </w:r>
      <w:r w:rsidR="00EB4BB9">
        <w:rPr>
          <w:rFonts w:ascii="Arial" w:hAnsi="Arial" w:cs="Arial"/>
        </w:rPr>
        <w:fldChar w:fldCharType="separate"/>
      </w:r>
      <w:r>
        <w:rPr>
          <w:rFonts w:ascii="Arial" w:hAnsi="Arial" w:cs="Arial"/>
        </w:rPr>
        <w:fldChar w:fldCharType="end"/>
      </w:r>
      <w:bookmarkEnd w:id="4"/>
      <w:r>
        <w:rPr>
          <w:rFonts w:ascii="Arial" w:hAnsi="Arial" w:cs="Arial"/>
        </w:rPr>
        <w:t xml:space="preserve"> No, I do not have relatives or a significant other currently employed by </w:t>
      </w:r>
      <w:r w:rsidRPr="00C96A28">
        <w:rPr>
          <w:rFonts w:ascii="Arial" w:hAnsi="Arial" w:cs="Arial"/>
        </w:rPr>
        <w:t>Wayne State University</w:t>
      </w:r>
      <w:r>
        <w:rPr>
          <w:rFonts w:ascii="Arial" w:hAnsi="Arial" w:cs="Arial"/>
        </w:rPr>
        <w:t xml:space="preserve">. </w:t>
      </w:r>
    </w:p>
    <w:p w:rsidR="00C96A28" w:rsidRDefault="00C96A28" w:rsidP="00C96A28">
      <w:pPr>
        <w:spacing w:after="0"/>
        <w:rPr>
          <w:rFonts w:ascii="Arial" w:hAnsi="Arial" w:cs="Arial"/>
        </w:rPr>
      </w:pPr>
      <w:r>
        <w:rPr>
          <w:rFonts w:ascii="Arial" w:hAnsi="Arial" w:cs="Arial"/>
        </w:rPr>
        <w:t>__________________________________________________________________________________</w:t>
      </w:r>
    </w:p>
    <w:p w:rsidR="00A5120B" w:rsidRPr="00A5120B" w:rsidRDefault="00A5120B" w:rsidP="00A5120B">
      <w:pPr>
        <w:autoSpaceDE w:val="0"/>
        <w:autoSpaceDN w:val="0"/>
        <w:adjustRightInd w:val="0"/>
        <w:spacing w:after="0" w:line="240" w:lineRule="auto"/>
        <w:jc w:val="both"/>
        <w:rPr>
          <w:rFonts w:ascii="Arial" w:hAnsi="Arial" w:cs="Arial"/>
          <w:sz w:val="16"/>
          <w:szCs w:val="16"/>
        </w:rPr>
      </w:pPr>
    </w:p>
    <w:p w:rsidR="00C96A28" w:rsidRDefault="00A5120B" w:rsidP="00A5120B">
      <w:pPr>
        <w:autoSpaceDE w:val="0"/>
        <w:autoSpaceDN w:val="0"/>
        <w:adjustRightInd w:val="0"/>
        <w:spacing w:after="0" w:line="240" w:lineRule="auto"/>
        <w:jc w:val="both"/>
        <w:rPr>
          <w:rFonts w:ascii="Arial" w:hAnsi="Arial" w:cs="Arial"/>
        </w:rPr>
      </w:pPr>
      <w:r w:rsidRPr="00A5120B">
        <w:rPr>
          <w:rFonts w:ascii="Arial" w:hAnsi="Arial" w:cs="Arial"/>
        </w:rPr>
        <w:t>I acknowledge the information I have provided is accurate to the best of my knowledge. In</w:t>
      </w:r>
      <w:r>
        <w:rPr>
          <w:rFonts w:ascii="Arial" w:hAnsi="Arial" w:cs="Arial"/>
        </w:rPr>
        <w:t xml:space="preserve"> </w:t>
      </w:r>
      <w:r w:rsidRPr="00A5120B">
        <w:rPr>
          <w:rFonts w:ascii="Arial" w:hAnsi="Arial" w:cs="Arial"/>
        </w:rPr>
        <w:t xml:space="preserve">the event </w:t>
      </w:r>
      <w:r>
        <w:rPr>
          <w:rFonts w:ascii="Arial" w:hAnsi="Arial" w:cs="Arial"/>
        </w:rPr>
        <w:t xml:space="preserve">of a change to the </w:t>
      </w:r>
      <w:r w:rsidR="00C96A28" w:rsidRPr="00A5120B">
        <w:rPr>
          <w:rFonts w:ascii="Arial" w:hAnsi="Arial" w:cs="Arial"/>
        </w:rPr>
        <w:t>situation</w:t>
      </w:r>
      <w:r w:rsidR="00C96A28">
        <w:rPr>
          <w:rFonts w:ascii="Arial" w:hAnsi="Arial" w:cs="Arial"/>
        </w:rPr>
        <w:t xml:space="preserve"> indicated above</w:t>
      </w:r>
      <w:r>
        <w:rPr>
          <w:rFonts w:ascii="Arial" w:hAnsi="Arial" w:cs="Arial"/>
        </w:rPr>
        <w:t xml:space="preserve">, it is my responsibility to notify the </w:t>
      </w:r>
      <w:r w:rsidR="00387C52">
        <w:rPr>
          <w:rFonts w:ascii="Arial" w:hAnsi="Arial" w:cs="Arial"/>
        </w:rPr>
        <w:t>Vice</w:t>
      </w:r>
      <w:r>
        <w:rPr>
          <w:rFonts w:ascii="Arial" w:hAnsi="Arial" w:cs="Arial"/>
        </w:rPr>
        <w:t xml:space="preserve"> Dean of Faculty Affairs and Professional Development immediately to modify reporting arrangements.   </w:t>
      </w:r>
      <w:r w:rsidR="00C96A28">
        <w:rPr>
          <w:rFonts w:ascii="Arial" w:hAnsi="Arial" w:cs="Arial"/>
        </w:rPr>
        <w:t xml:space="preserve">  </w:t>
      </w:r>
    </w:p>
    <w:p w:rsidR="00A5120B" w:rsidRDefault="00A5120B" w:rsidP="00A5120B">
      <w:pPr>
        <w:autoSpaceDE w:val="0"/>
        <w:autoSpaceDN w:val="0"/>
        <w:adjustRightInd w:val="0"/>
        <w:spacing w:after="0" w:line="240" w:lineRule="auto"/>
        <w:jc w:val="both"/>
        <w:rPr>
          <w:rFonts w:ascii="Arial" w:hAnsi="Arial" w:cs="Arial"/>
        </w:rPr>
      </w:pPr>
    </w:p>
    <w:p w:rsidR="00A5120B" w:rsidRDefault="00A5120B" w:rsidP="00A5120B">
      <w:pPr>
        <w:autoSpaceDE w:val="0"/>
        <w:autoSpaceDN w:val="0"/>
        <w:adjustRightInd w:val="0"/>
        <w:spacing w:after="0" w:line="240" w:lineRule="auto"/>
        <w:jc w:val="both"/>
        <w:rPr>
          <w:rFonts w:ascii="Arial" w:hAnsi="Arial" w:cs="Arial"/>
        </w:rPr>
      </w:pPr>
      <w:r>
        <w:rPr>
          <w:rFonts w:ascii="Arial" w:hAnsi="Arial" w:cs="Arial"/>
        </w:rPr>
        <w:t>______________________________________________________</w:t>
      </w:r>
      <w:r>
        <w:rPr>
          <w:rFonts w:ascii="Arial" w:hAnsi="Arial" w:cs="Arial"/>
        </w:rPr>
        <w:tab/>
      </w:r>
    </w:p>
    <w:p w:rsidR="00A5120B" w:rsidRDefault="00A5120B" w:rsidP="00A5120B">
      <w:pPr>
        <w:autoSpaceDE w:val="0"/>
        <w:autoSpaceDN w:val="0"/>
        <w:adjustRightInd w:val="0"/>
        <w:spacing w:after="0" w:line="240" w:lineRule="auto"/>
        <w:jc w:val="both"/>
        <w:rPr>
          <w:rFonts w:ascii="Arial" w:hAnsi="Arial" w:cs="Arial"/>
        </w:rPr>
      </w:pPr>
      <w:r>
        <w:rPr>
          <w:rFonts w:ascii="Arial" w:hAnsi="Arial" w:cs="Arial"/>
        </w:rPr>
        <w:t xml:space="preserve">Faculty Member Name </w:t>
      </w:r>
      <w:r w:rsidRPr="00244A71">
        <w:rPr>
          <w:rFonts w:ascii="Times New Roman" w:hAnsi="Times New Roman" w:cs="Times New Roman"/>
          <w:i/>
        </w:rPr>
        <w:t>(Please print)</w:t>
      </w:r>
    </w:p>
    <w:p w:rsidR="00A5120B" w:rsidRDefault="00A5120B" w:rsidP="00A5120B">
      <w:pPr>
        <w:autoSpaceDE w:val="0"/>
        <w:autoSpaceDN w:val="0"/>
        <w:adjustRightInd w:val="0"/>
        <w:spacing w:after="0" w:line="240" w:lineRule="auto"/>
        <w:jc w:val="both"/>
        <w:rPr>
          <w:rFonts w:ascii="Arial" w:hAnsi="Arial" w:cs="Arial"/>
        </w:rPr>
      </w:pPr>
    </w:p>
    <w:p w:rsidR="00A5120B" w:rsidRDefault="00A5120B" w:rsidP="00A5120B">
      <w:pPr>
        <w:autoSpaceDE w:val="0"/>
        <w:autoSpaceDN w:val="0"/>
        <w:adjustRightInd w:val="0"/>
        <w:spacing w:after="0" w:line="240" w:lineRule="auto"/>
        <w:jc w:val="both"/>
        <w:rPr>
          <w:rFonts w:ascii="Arial" w:hAnsi="Arial" w:cs="Arial"/>
        </w:rPr>
      </w:pPr>
    </w:p>
    <w:p w:rsidR="00A5120B" w:rsidRDefault="00A5120B" w:rsidP="00A5120B">
      <w:pPr>
        <w:autoSpaceDE w:val="0"/>
        <w:autoSpaceDN w:val="0"/>
        <w:adjustRightInd w:val="0"/>
        <w:spacing w:after="0" w:line="240" w:lineRule="auto"/>
        <w:jc w:val="both"/>
        <w:rPr>
          <w:rFonts w:ascii="Arial" w:hAnsi="Arial" w:cs="Arial"/>
        </w:rPr>
      </w:pPr>
      <w:r>
        <w:rPr>
          <w:rFonts w:ascii="Arial" w:hAnsi="Arial" w:cs="Arial"/>
        </w:rPr>
        <w:t xml:space="preserve">_______________________________________________________ </w:t>
      </w:r>
      <w:r>
        <w:rPr>
          <w:rFonts w:ascii="Arial" w:hAnsi="Arial" w:cs="Arial"/>
        </w:rPr>
        <w:tab/>
        <w:t>_______________________</w:t>
      </w:r>
    </w:p>
    <w:p w:rsidR="00A5120B" w:rsidRDefault="00A5120B" w:rsidP="00A5120B">
      <w:pPr>
        <w:autoSpaceDE w:val="0"/>
        <w:autoSpaceDN w:val="0"/>
        <w:adjustRightInd w:val="0"/>
        <w:spacing w:after="0" w:line="240" w:lineRule="auto"/>
        <w:jc w:val="both"/>
        <w:rPr>
          <w:rFonts w:ascii="Arial" w:hAnsi="Arial" w:cs="Arial"/>
        </w:rPr>
      </w:pPr>
      <w:r>
        <w:rPr>
          <w:rFonts w:ascii="Arial" w:hAnsi="Arial" w:cs="Arial"/>
        </w:rPr>
        <w:t xml:space="preserve">Faculty Member Signature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A5120B" w:rsidRDefault="00A5120B" w:rsidP="00A5120B">
      <w:pPr>
        <w:spacing w:after="0"/>
        <w:ind w:hanging="90"/>
        <w:jc w:val="both"/>
        <w:rPr>
          <w:rFonts w:ascii="Arial" w:hAnsi="Arial" w:cs="Arial"/>
          <w:b/>
        </w:rPr>
      </w:pPr>
    </w:p>
    <w:p w:rsidR="00A5120B" w:rsidRPr="001C40D2" w:rsidRDefault="00A5120B" w:rsidP="00A5120B">
      <w:pPr>
        <w:spacing w:after="0"/>
        <w:ind w:hanging="90"/>
        <w:jc w:val="both"/>
        <w:rPr>
          <w:rFonts w:ascii="Arial" w:hAnsi="Arial" w:cs="Arial"/>
          <w:b/>
        </w:rPr>
      </w:pPr>
      <w:r w:rsidRPr="001C40D2">
        <w:rPr>
          <w:rFonts w:ascii="Arial" w:hAnsi="Arial" w:cs="Arial"/>
          <w:b/>
        </w:rPr>
        <w:lastRenderedPageBreak/>
        <w:t xml:space="preserve">Attachment to Letter Documenting Compliance with WSU Policies on Nepotism </w:t>
      </w:r>
    </w:p>
    <w:tbl>
      <w:tblPr>
        <w:tblW w:w="4972"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FF"/>
        <w:tblCellMar>
          <w:top w:w="40" w:type="dxa"/>
          <w:left w:w="40" w:type="dxa"/>
          <w:bottom w:w="40" w:type="dxa"/>
          <w:right w:w="40" w:type="dxa"/>
        </w:tblCellMar>
        <w:tblLook w:val="04A0" w:firstRow="1" w:lastRow="0" w:firstColumn="1" w:lastColumn="0" w:noHBand="0" w:noVBand="1"/>
      </w:tblPr>
      <w:tblGrid>
        <w:gridCol w:w="1167"/>
        <w:gridCol w:w="8966"/>
      </w:tblGrid>
      <w:tr w:rsidR="00A5120B" w:rsidRPr="001C40D2" w:rsidTr="00A5120B">
        <w:trPr>
          <w:trHeight w:val="299"/>
          <w:tblCellSpacing w:w="0" w:type="dxa"/>
        </w:trPr>
        <w:tc>
          <w:tcPr>
            <w:tcW w:w="10133" w:type="dxa"/>
            <w:gridSpan w:val="2"/>
            <w:shd w:val="clear" w:color="auto" w:fill="CCFFFF"/>
            <w:vAlign w:val="center"/>
          </w:tcPr>
          <w:p w:rsidR="00A5120B" w:rsidRPr="001C40D2" w:rsidRDefault="00A5120B" w:rsidP="005B09DC">
            <w:pPr>
              <w:spacing w:after="0"/>
              <w:rPr>
                <w:rFonts w:ascii="Arial" w:eastAsia="Times New Roman" w:hAnsi="Arial" w:cs="Arial"/>
                <w:b/>
                <w:sz w:val="20"/>
                <w:szCs w:val="20"/>
              </w:rPr>
            </w:pPr>
            <w:r>
              <w:rPr>
                <w:rFonts w:ascii="Arial" w:hAnsi="Arial" w:cs="Arial"/>
              </w:rPr>
              <w:t xml:space="preserve"> </w:t>
            </w:r>
            <w:r w:rsidRPr="001C40D2">
              <w:rPr>
                <w:rFonts w:ascii="Arial" w:eastAsia="Times New Roman" w:hAnsi="Arial" w:cs="Arial"/>
                <w:b/>
                <w:sz w:val="20"/>
                <w:szCs w:val="20"/>
              </w:rPr>
              <w:t>WAYNE STATE UNIVERSITY STATUTES</w:t>
            </w:r>
          </w:p>
        </w:tc>
      </w:tr>
      <w:tr w:rsidR="00A5120B" w:rsidRPr="001C40D2" w:rsidTr="00A5120B">
        <w:trPr>
          <w:trHeight w:val="206"/>
          <w:tblCellSpacing w:w="0" w:type="dxa"/>
        </w:trPr>
        <w:tc>
          <w:tcPr>
            <w:tcW w:w="1167" w:type="dxa"/>
            <w:shd w:val="clear" w:color="auto" w:fill="CCFFFF"/>
            <w:vAlign w:val="center"/>
            <w:hideMark/>
          </w:tcPr>
          <w:p w:rsidR="00A5120B" w:rsidRPr="001C40D2" w:rsidRDefault="00A5120B" w:rsidP="005B09DC">
            <w:pPr>
              <w:spacing w:after="0"/>
              <w:rPr>
                <w:rFonts w:ascii="Arial" w:eastAsia="Times New Roman" w:hAnsi="Arial" w:cs="Arial"/>
                <w:sz w:val="20"/>
                <w:szCs w:val="20"/>
              </w:rPr>
            </w:pPr>
            <w:r w:rsidRPr="001C40D2">
              <w:rPr>
                <w:rFonts w:ascii="Arial" w:eastAsia="Times New Roman" w:hAnsi="Arial" w:cs="Arial"/>
                <w:sz w:val="20"/>
                <w:szCs w:val="20"/>
              </w:rPr>
              <w:t>2.50.02</w:t>
            </w:r>
          </w:p>
        </w:tc>
        <w:tc>
          <w:tcPr>
            <w:tcW w:w="8966" w:type="dxa"/>
            <w:shd w:val="clear" w:color="auto" w:fill="CCFFFF"/>
            <w:vAlign w:val="center"/>
            <w:hideMark/>
          </w:tcPr>
          <w:p w:rsidR="00A5120B" w:rsidRPr="001C40D2" w:rsidRDefault="00A5120B" w:rsidP="005B09DC">
            <w:pPr>
              <w:spacing w:after="0"/>
              <w:rPr>
                <w:rFonts w:ascii="Arial" w:eastAsia="Times New Roman" w:hAnsi="Arial" w:cs="Arial"/>
                <w:sz w:val="20"/>
                <w:szCs w:val="20"/>
              </w:rPr>
            </w:pPr>
            <w:r w:rsidRPr="001C40D2">
              <w:rPr>
                <w:rFonts w:ascii="Arial" w:eastAsia="Times New Roman" w:hAnsi="Arial" w:cs="Arial"/>
                <w:sz w:val="20"/>
                <w:szCs w:val="20"/>
              </w:rPr>
              <w:t>Family Employment</w:t>
            </w:r>
          </w:p>
        </w:tc>
      </w:tr>
      <w:tr w:rsidR="00A5120B" w:rsidRPr="001C40D2" w:rsidTr="00A5120B">
        <w:trPr>
          <w:tblCellSpacing w:w="0" w:type="dxa"/>
        </w:trPr>
        <w:tc>
          <w:tcPr>
            <w:tcW w:w="1167" w:type="dxa"/>
            <w:shd w:val="clear" w:color="auto" w:fill="CCFFFF"/>
            <w:vAlign w:val="center"/>
            <w:hideMark/>
          </w:tcPr>
          <w:p w:rsidR="00A5120B" w:rsidRPr="001C40D2" w:rsidRDefault="00A5120B" w:rsidP="005B09DC">
            <w:pPr>
              <w:rPr>
                <w:rFonts w:ascii="Arial" w:eastAsia="Times New Roman" w:hAnsi="Arial" w:cs="Arial"/>
                <w:sz w:val="20"/>
                <w:szCs w:val="20"/>
              </w:rPr>
            </w:pPr>
            <w:r w:rsidRPr="001C40D2">
              <w:rPr>
                <w:rFonts w:ascii="Arial" w:eastAsia="Times New Roman" w:hAnsi="Arial" w:cs="Arial"/>
                <w:sz w:val="20"/>
                <w:szCs w:val="20"/>
              </w:rPr>
              <w:t>2.50.02.010</w:t>
            </w:r>
          </w:p>
        </w:tc>
        <w:tc>
          <w:tcPr>
            <w:tcW w:w="8966" w:type="dxa"/>
            <w:shd w:val="clear" w:color="auto" w:fill="CCFFFF"/>
            <w:vAlign w:val="center"/>
            <w:hideMark/>
          </w:tcPr>
          <w:p w:rsidR="00A5120B" w:rsidRPr="001C40D2" w:rsidRDefault="00A5120B" w:rsidP="005B09DC">
            <w:pPr>
              <w:spacing w:before="100" w:beforeAutospacing="1" w:after="100" w:afterAutospacing="1"/>
              <w:rPr>
                <w:rFonts w:ascii="Arial" w:hAnsi="Arial" w:cs="Arial"/>
                <w:sz w:val="20"/>
                <w:szCs w:val="20"/>
              </w:rPr>
            </w:pPr>
            <w:r w:rsidRPr="001C40D2">
              <w:rPr>
                <w:rFonts w:ascii="Arial" w:hAnsi="Arial" w:cs="Arial"/>
                <w:sz w:val="20"/>
                <w:szCs w:val="20"/>
              </w:rPr>
              <w:t>New appointments to the University and assignments within the University shall be made with full effort to obtain the best qualified person for each position and, therefore, only after a thorough canvass of available personnel. Blood or marital relationship to other employees of the University shall not be regarded as a deterrent to appointment, reassignment, or continuance in present position, except that close relatives may not be employed where one is in a position of influence relative to the other.</w:t>
            </w:r>
          </w:p>
        </w:tc>
      </w:tr>
      <w:tr w:rsidR="00A5120B" w:rsidRPr="001C40D2" w:rsidTr="00A5120B">
        <w:trPr>
          <w:trHeight w:val="413"/>
          <w:tblCellSpacing w:w="0" w:type="dxa"/>
        </w:trPr>
        <w:tc>
          <w:tcPr>
            <w:tcW w:w="1167" w:type="dxa"/>
            <w:shd w:val="clear" w:color="auto" w:fill="CCFFFF"/>
            <w:vAlign w:val="center"/>
            <w:hideMark/>
          </w:tcPr>
          <w:p w:rsidR="00A5120B" w:rsidRPr="001C40D2" w:rsidRDefault="00A5120B" w:rsidP="005B09DC">
            <w:pPr>
              <w:rPr>
                <w:rFonts w:ascii="Arial" w:eastAsia="Times New Roman" w:hAnsi="Arial" w:cs="Arial"/>
                <w:sz w:val="20"/>
                <w:szCs w:val="20"/>
              </w:rPr>
            </w:pPr>
            <w:r w:rsidRPr="001C40D2">
              <w:rPr>
                <w:rFonts w:ascii="Arial" w:eastAsia="Times New Roman" w:hAnsi="Arial" w:cs="Arial"/>
                <w:sz w:val="20"/>
                <w:szCs w:val="20"/>
              </w:rPr>
              <w:t>2.50.02.020</w:t>
            </w:r>
          </w:p>
        </w:tc>
        <w:tc>
          <w:tcPr>
            <w:tcW w:w="8966" w:type="dxa"/>
            <w:shd w:val="clear" w:color="auto" w:fill="CCFFFF"/>
            <w:vAlign w:val="center"/>
            <w:hideMark/>
          </w:tcPr>
          <w:p w:rsidR="00A5120B" w:rsidRPr="001C40D2" w:rsidRDefault="00A5120B" w:rsidP="005B09DC">
            <w:pPr>
              <w:spacing w:before="100" w:beforeAutospacing="1" w:after="100" w:afterAutospacing="1"/>
              <w:rPr>
                <w:rFonts w:ascii="Arial" w:hAnsi="Arial" w:cs="Arial"/>
                <w:sz w:val="20"/>
                <w:szCs w:val="20"/>
              </w:rPr>
            </w:pPr>
            <w:r w:rsidRPr="001C40D2">
              <w:rPr>
                <w:rFonts w:ascii="Arial" w:hAnsi="Arial" w:cs="Arial"/>
                <w:sz w:val="20"/>
                <w:szCs w:val="20"/>
              </w:rPr>
              <w:t>This policy applies to all employees of the University but will not be interpreted to abrogate contracts already made, either term or continuing.</w:t>
            </w:r>
          </w:p>
        </w:tc>
      </w:tr>
      <w:tr w:rsidR="00A5120B" w:rsidRPr="001C40D2" w:rsidTr="00A5120B">
        <w:trPr>
          <w:tblCellSpacing w:w="0" w:type="dxa"/>
        </w:trPr>
        <w:tc>
          <w:tcPr>
            <w:tcW w:w="1167" w:type="dxa"/>
            <w:shd w:val="clear" w:color="auto" w:fill="CCFFFF"/>
            <w:vAlign w:val="center"/>
            <w:hideMark/>
          </w:tcPr>
          <w:p w:rsidR="00A5120B" w:rsidRPr="001C40D2" w:rsidRDefault="00A5120B" w:rsidP="005B09DC">
            <w:pPr>
              <w:spacing w:after="0"/>
              <w:rPr>
                <w:rFonts w:ascii="Arial" w:eastAsia="Times New Roman" w:hAnsi="Arial" w:cs="Arial"/>
                <w:sz w:val="20"/>
                <w:szCs w:val="20"/>
              </w:rPr>
            </w:pPr>
            <w:r w:rsidRPr="001C40D2">
              <w:rPr>
                <w:rFonts w:ascii="Arial" w:eastAsia="Times New Roman" w:hAnsi="Arial" w:cs="Arial"/>
                <w:sz w:val="20"/>
                <w:szCs w:val="20"/>
              </w:rPr>
              <w:t> </w:t>
            </w:r>
          </w:p>
        </w:tc>
        <w:tc>
          <w:tcPr>
            <w:tcW w:w="8966" w:type="dxa"/>
            <w:shd w:val="clear" w:color="auto" w:fill="CCFFFF"/>
            <w:vAlign w:val="center"/>
            <w:hideMark/>
          </w:tcPr>
          <w:p w:rsidR="00A5120B" w:rsidRPr="001C40D2" w:rsidRDefault="00A5120B" w:rsidP="005B09DC">
            <w:pPr>
              <w:spacing w:after="0"/>
              <w:rPr>
                <w:rFonts w:ascii="Arial" w:eastAsia="Times New Roman" w:hAnsi="Arial" w:cs="Arial"/>
                <w:sz w:val="20"/>
                <w:szCs w:val="20"/>
              </w:rPr>
            </w:pPr>
            <w:r w:rsidRPr="001C40D2">
              <w:rPr>
                <w:rFonts w:ascii="Arial" w:eastAsia="Times New Roman" w:hAnsi="Arial" w:cs="Arial"/>
                <w:sz w:val="20"/>
                <w:szCs w:val="20"/>
              </w:rPr>
              <w:t>Legislative History: Adopted 6-0; Official Proceedings 5:775 (10 August 1960)</w:t>
            </w:r>
          </w:p>
        </w:tc>
      </w:tr>
    </w:tbl>
    <w:p w:rsidR="00A5120B" w:rsidRPr="00244A71" w:rsidRDefault="00A5120B" w:rsidP="00A5120B">
      <w:pPr>
        <w:spacing w:after="0"/>
        <w:rPr>
          <w:rFonts w:ascii="Arial" w:hAnsi="Arial" w:cs="Arial"/>
          <w:sz w:val="10"/>
          <w:szCs w:val="10"/>
        </w:rPr>
      </w:pPr>
    </w:p>
    <w:tbl>
      <w:tblPr>
        <w:tblW w:w="4972"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CellMar>
          <w:top w:w="40" w:type="dxa"/>
          <w:left w:w="40" w:type="dxa"/>
          <w:bottom w:w="40" w:type="dxa"/>
          <w:right w:w="40" w:type="dxa"/>
        </w:tblCellMar>
        <w:tblLook w:val="04A0" w:firstRow="1" w:lastRow="0" w:firstColumn="1" w:lastColumn="0" w:noHBand="0" w:noVBand="1"/>
      </w:tblPr>
      <w:tblGrid>
        <w:gridCol w:w="1144"/>
        <w:gridCol w:w="8989"/>
      </w:tblGrid>
      <w:tr w:rsidR="00A5120B" w:rsidRPr="001C40D2" w:rsidTr="005B09DC">
        <w:trPr>
          <w:tblCellSpacing w:w="0" w:type="dxa"/>
        </w:trPr>
        <w:tc>
          <w:tcPr>
            <w:tcW w:w="10276" w:type="dxa"/>
            <w:gridSpan w:val="2"/>
            <w:shd w:val="clear" w:color="auto" w:fill="FFFF99"/>
          </w:tcPr>
          <w:p w:rsidR="00A5120B" w:rsidRPr="001C40D2" w:rsidRDefault="00A5120B" w:rsidP="005B09DC">
            <w:pPr>
              <w:spacing w:before="100" w:beforeAutospacing="1" w:after="100" w:afterAutospacing="1"/>
              <w:rPr>
                <w:rFonts w:ascii="Arial" w:hAnsi="Arial" w:cs="Arial"/>
                <w:b/>
                <w:sz w:val="20"/>
                <w:szCs w:val="20"/>
              </w:rPr>
            </w:pPr>
            <w:r w:rsidRPr="001C40D2">
              <w:rPr>
                <w:rFonts w:ascii="Arial" w:hAnsi="Arial" w:cs="Arial"/>
                <w:b/>
                <w:sz w:val="20"/>
                <w:szCs w:val="20"/>
              </w:rPr>
              <w:t>ADMINISTRATIVE POLICIES AND PROCEDURES MANUAL</w:t>
            </w:r>
          </w:p>
        </w:tc>
      </w:tr>
      <w:tr w:rsidR="00A5120B" w:rsidRPr="001C40D2" w:rsidTr="005B09DC">
        <w:trPr>
          <w:tblCellSpacing w:w="0" w:type="dxa"/>
        </w:trPr>
        <w:tc>
          <w:tcPr>
            <w:tcW w:w="10276" w:type="dxa"/>
            <w:gridSpan w:val="2"/>
            <w:shd w:val="clear" w:color="auto" w:fill="FFFF99"/>
          </w:tcPr>
          <w:p w:rsidR="00A5120B" w:rsidRPr="001C40D2" w:rsidRDefault="00A5120B" w:rsidP="005B09DC">
            <w:pPr>
              <w:spacing w:after="0"/>
              <w:outlineLvl w:val="2"/>
              <w:rPr>
                <w:rFonts w:ascii="Arial" w:eastAsia="Times New Roman" w:hAnsi="Arial" w:cs="Arial"/>
                <w:bCs/>
                <w:sz w:val="20"/>
                <w:szCs w:val="20"/>
              </w:rPr>
            </w:pPr>
            <w:r w:rsidRPr="001C40D2">
              <w:rPr>
                <w:rFonts w:ascii="Arial" w:eastAsia="Times New Roman" w:hAnsi="Arial" w:cs="Arial"/>
                <w:bCs/>
                <w:sz w:val="20"/>
                <w:szCs w:val="20"/>
              </w:rPr>
              <w:t>3.0.3 Family Employment</w:t>
            </w:r>
          </w:p>
          <w:p w:rsidR="00A5120B" w:rsidRPr="001C40D2" w:rsidRDefault="00A5120B" w:rsidP="005B09DC">
            <w:pPr>
              <w:spacing w:after="0"/>
              <w:outlineLvl w:val="2"/>
              <w:rPr>
                <w:rFonts w:ascii="Arial" w:eastAsia="Times New Roman" w:hAnsi="Arial" w:cs="Arial"/>
                <w:bCs/>
                <w:sz w:val="20"/>
                <w:szCs w:val="20"/>
              </w:rPr>
            </w:pPr>
            <w:r w:rsidRPr="001C40D2">
              <w:rPr>
                <w:rFonts w:ascii="Arial" w:eastAsia="Times New Roman" w:hAnsi="Arial" w:cs="Arial"/>
                <w:bCs/>
                <w:sz w:val="20"/>
                <w:szCs w:val="20"/>
              </w:rPr>
              <w:t>(Ref.: Board of Governors Statute 2.50.02)</w:t>
            </w:r>
          </w:p>
        </w:tc>
      </w:tr>
      <w:tr w:rsidR="00A5120B" w:rsidRPr="001C40D2" w:rsidTr="005B09DC">
        <w:trPr>
          <w:tblCellSpacing w:w="0" w:type="dxa"/>
        </w:trPr>
        <w:tc>
          <w:tcPr>
            <w:tcW w:w="10276" w:type="dxa"/>
            <w:gridSpan w:val="2"/>
            <w:shd w:val="clear" w:color="auto" w:fill="FFFF99"/>
          </w:tcPr>
          <w:p w:rsidR="00A5120B" w:rsidRPr="001C40D2" w:rsidRDefault="00A5120B" w:rsidP="005B09DC">
            <w:pPr>
              <w:spacing w:before="100" w:beforeAutospacing="1" w:after="100" w:afterAutospacing="1"/>
              <w:rPr>
                <w:rFonts w:ascii="Arial" w:eastAsia="Times New Roman" w:hAnsi="Arial" w:cs="Arial"/>
                <w:b/>
                <w:bCs/>
                <w:sz w:val="20"/>
                <w:szCs w:val="20"/>
              </w:rPr>
            </w:pPr>
            <w:r w:rsidRPr="001C40D2">
              <w:rPr>
                <w:rFonts w:ascii="Arial" w:eastAsia="Times New Roman" w:hAnsi="Arial" w:cs="Arial"/>
                <w:b/>
                <w:bCs/>
                <w:sz w:val="20"/>
                <w:szCs w:val="20"/>
              </w:rPr>
              <w:t>DEFINITION(S)</w:t>
            </w:r>
          </w:p>
        </w:tc>
      </w:tr>
      <w:tr w:rsidR="00A5120B" w:rsidRPr="001C40D2" w:rsidTr="005B09DC">
        <w:trPr>
          <w:tblCellSpacing w:w="0" w:type="dxa"/>
        </w:trPr>
        <w:tc>
          <w:tcPr>
            <w:tcW w:w="1146" w:type="dxa"/>
            <w:shd w:val="clear" w:color="auto" w:fill="FFFF99"/>
          </w:tcPr>
          <w:p w:rsidR="00A5120B" w:rsidRPr="001C40D2" w:rsidRDefault="00A5120B" w:rsidP="005B09DC">
            <w:pPr>
              <w:spacing w:before="100" w:beforeAutospacing="1" w:after="100" w:afterAutospacing="1"/>
              <w:rPr>
                <w:rFonts w:ascii="Arial" w:hAnsi="Arial" w:cs="Arial"/>
                <w:sz w:val="20"/>
                <w:szCs w:val="20"/>
              </w:rPr>
            </w:pPr>
            <w:r w:rsidRPr="001C40D2">
              <w:rPr>
                <w:rFonts w:ascii="Arial" w:hAnsi="Arial" w:cs="Arial"/>
                <w:sz w:val="20"/>
                <w:szCs w:val="20"/>
              </w:rPr>
              <w:t>Position of Influence</w:t>
            </w:r>
          </w:p>
        </w:tc>
        <w:tc>
          <w:tcPr>
            <w:tcW w:w="9130" w:type="dxa"/>
            <w:shd w:val="clear" w:color="auto" w:fill="FFFF99"/>
          </w:tcPr>
          <w:p w:rsidR="00A5120B" w:rsidRPr="001C40D2" w:rsidRDefault="00A5120B" w:rsidP="005B09DC">
            <w:pPr>
              <w:spacing w:after="0"/>
              <w:rPr>
                <w:rFonts w:ascii="Arial" w:hAnsi="Arial" w:cs="Arial"/>
                <w:sz w:val="20"/>
                <w:szCs w:val="20"/>
              </w:rPr>
            </w:pPr>
            <w:r w:rsidRPr="001C40D2">
              <w:rPr>
                <w:rFonts w:ascii="Arial" w:hAnsi="Arial" w:cs="Arial"/>
                <w:sz w:val="20"/>
                <w:szCs w:val="20"/>
              </w:rPr>
              <w:t>An employee is considered to be in a position of influence if the person recommends the appointment or promotion, supervises the work or certifies the salary of another person.</w:t>
            </w:r>
          </w:p>
          <w:p w:rsidR="00A5120B" w:rsidRPr="001C40D2" w:rsidRDefault="00A5120B" w:rsidP="005B09DC">
            <w:pPr>
              <w:spacing w:after="0"/>
              <w:rPr>
                <w:rFonts w:ascii="Arial" w:hAnsi="Arial" w:cs="Arial"/>
                <w:sz w:val="20"/>
                <w:szCs w:val="20"/>
              </w:rPr>
            </w:pPr>
          </w:p>
          <w:p w:rsidR="00A5120B" w:rsidRPr="001C40D2" w:rsidRDefault="00A5120B" w:rsidP="005B09DC">
            <w:pPr>
              <w:spacing w:after="0"/>
              <w:rPr>
                <w:rFonts w:ascii="Arial" w:hAnsi="Arial" w:cs="Arial"/>
                <w:sz w:val="20"/>
                <w:szCs w:val="20"/>
              </w:rPr>
            </w:pPr>
            <w:r w:rsidRPr="001C40D2">
              <w:rPr>
                <w:rFonts w:ascii="Arial" w:hAnsi="Arial" w:cs="Arial"/>
                <w:sz w:val="20"/>
                <w:szCs w:val="20"/>
              </w:rPr>
              <w:t>The term "Position of Influence" is not limited to the upper levels of University administration but includes all levels of administration where these functions, or any one or more of them, in fact are performed. For example, a supervisor is an administrative superior with reference to those he/she recommends or supervises.</w:t>
            </w:r>
          </w:p>
        </w:tc>
      </w:tr>
      <w:tr w:rsidR="00A5120B" w:rsidRPr="001C40D2" w:rsidTr="005B09DC">
        <w:trPr>
          <w:tblCellSpacing w:w="0" w:type="dxa"/>
        </w:trPr>
        <w:tc>
          <w:tcPr>
            <w:tcW w:w="1146" w:type="dxa"/>
            <w:shd w:val="clear" w:color="auto" w:fill="FFFF99"/>
          </w:tcPr>
          <w:p w:rsidR="00A5120B" w:rsidRPr="001C40D2" w:rsidRDefault="00A5120B" w:rsidP="005B09DC">
            <w:pPr>
              <w:spacing w:before="100" w:beforeAutospacing="1" w:after="100" w:afterAutospacing="1"/>
              <w:rPr>
                <w:rFonts w:ascii="Arial" w:hAnsi="Arial" w:cs="Arial"/>
                <w:sz w:val="20"/>
                <w:szCs w:val="20"/>
              </w:rPr>
            </w:pPr>
            <w:r w:rsidRPr="001C40D2">
              <w:rPr>
                <w:rFonts w:ascii="Arial" w:hAnsi="Arial" w:cs="Arial"/>
                <w:sz w:val="20"/>
                <w:szCs w:val="20"/>
              </w:rPr>
              <w:t>Immediate Family</w:t>
            </w:r>
          </w:p>
        </w:tc>
        <w:tc>
          <w:tcPr>
            <w:tcW w:w="9130" w:type="dxa"/>
            <w:shd w:val="clear" w:color="auto" w:fill="FFFF99"/>
          </w:tcPr>
          <w:p w:rsidR="00A5120B" w:rsidRPr="001C40D2" w:rsidRDefault="00A5120B" w:rsidP="005B09DC">
            <w:pPr>
              <w:spacing w:before="100" w:beforeAutospacing="1" w:after="100" w:afterAutospacing="1"/>
              <w:rPr>
                <w:rFonts w:ascii="Arial" w:hAnsi="Arial" w:cs="Arial"/>
                <w:sz w:val="20"/>
                <w:szCs w:val="20"/>
              </w:rPr>
            </w:pPr>
            <w:r w:rsidRPr="001C40D2">
              <w:rPr>
                <w:rFonts w:ascii="Arial" w:hAnsi="Arial" w:cs="Arial"/>
                <w:sz w:val="20"/>
                <w:szCs w:val="20"/>
              </w:rPr>
              <w:t>Immediate Family includes spouse, children, parents, brothers and sisters, step-children, step-parents, grand-children, grand-parents, and all of the above in-law.</w:t>
            </w:r>
          </w:p>
        </w:tc>
      </w:tr>
      <w:tr w:rsidR="00A5120B" w:rsidRPr="001C40D2" w:rsidTr="005B09DC">
        <w:trPr>
          <w:tblCellSpacing w:w="0" w:type="dxa"/>
        </w:trPr>
        <w:tc>
          <w:tcPr>
            <w:tcW w:w="10276" w:type="dxa"/>
            <w:gridSpan w:val="2"/>
            <w:shd w:val="clear" w:color="auto" w:fill="FFFF99"/>
          </w:tcPr>
          <w:p w:rsidR="00A5120B" w:rsidRPr="001C40D2" w:rsidRDefault="00A5120B" w:rsidP="005B09DC">
            <w:pPr>
              <w:spacing w:before="100" w:beforeAutospacing="1" w:after="100" w:afterAutospacing="1"/>
              <w:jc w:val="both"/>
              <w:outlineLvl w:val="3"/>
              <w:rPr>
                <w:rFonts w:ascii="Arial" w:eastAsia="Times New Roman" w:hAnsi="Arial" w:cs="Arial"/>
                <w:b/>
                <w:bCs/>
                <w:sz w:val="20"/>
                <w:szCs w:val="20"/>
              </w:rPr>
            </w:pPr>
            <w:r w:rsidRPr="001C40D2">
              <w:rPr>
                <w:rFonts w:ascii="Arial" w:eastAsia="Times New Roman" w:hAnsi="Arial" w:cs="Arial"/>
                <w:b/>
                <w:bCs/>
                <w:sz w:val="20"/>
                <w:szCs w:val="20"/>
              </w:rPr>
              <w:t>POLICY</w:t>
            </w:r>
          </w:p>
        </w:tc>
      </w:tr>
      <w:tr w:rsidR="00A5120B" w:rsidRPr="001C40D2" w:rsidTr="005B09DC">
        <w:trPr>
          <w:tblCellSpacing w:w="0" w:type="dxa"/>
        </w:trPr>
        <w:tc>
          <w:tcPr>
            <w:tcW w:w="1146" w:type="dxa"/>
            <w:shd w:val="clear" w:color="auto" w:fill="FFFF99"/>
          </w:tcPr>
          <w:p w:rsidR="00A5120B" w:rsidRPr="001C40D2" w:rsidRDefault="00A5120B" w:rsidP="005B09DC">
            <w:pPr>
              <w:spacing w:before="100" w:beforeAutospacing="1" w:after="100" w:afterAutospacing="1"/>
              <w:ind w:left="180"/>
              <w:rPr>
                <w:rFonts w:ascii="Arial" w:hAnsi="Arial" w:cs="Arial"/>
                <w:sz w:val="20"/>
                <w:szCs w:val="20"/>
              </w:rPr>
            </w:pPr>
          </w:p>
        </w:tc>
        <w:tc>
          <w:tcPr>
            <w:tcW w:w="9130" w:type="dxa"/>
            <w:shd w:val="clear" w:color="auto" w:fill="FFFF99"/>
          </w:tcPr>
          <w:p w:rsidR="00A5120B" w:rsidRPr="001C40D2" w:rsidRDefault="00A5120B" w:rsidP="005B09DC">
            <w:pPr>
              <w:spacing w:after="0"/>
              <w:rPr>
                <w:rFonts w:ascii="Arial" w:hAnsi="Arial" w:cs="Arial"/>
                <w:sz w:val="20"/>
                <w:szCs w:val="20"/>
              </w:rPr>
            </w:pPr>
            <w:r w:rsidRPr="001C40D2">
              <w:rPr>
                <w:rFonts w:ascii="Arial" w:hAnsi="Arial" w:cs="Arial"/>
                <w:sz w:val="20"/>
                <w:szCs w:val="20"/>
              </w:rPr>
              <w:t>Blood or marital relationship to other employees of the University is not regarded as a deterrent to appointment, reassignment or continuance in present position, except that members of the immediate family may not be employed where one is in a position of influence relative to the other.</w:t>
            </w:r>
          </w:p>
          <w:p w:rsidR="00A5120B" w:rsidRPr="001C40D2" w:rsidRDefault="00A5120B" w:rsidP="005B09DC">
            <w:pPr>
              <w:spacing w:after="0"/>
              <w:jc w:val="both"/>
              <w:outlineLvl w:val="3"/>
              <w:rPr>
                <w:rFonts w:ascii="Arial" w:eastAsia="Times New Roman" w:hAnsi="Arial" w:cs="Arial"/>
                <w:b/>
                <w:bCs/>
                <w:sz w:val="20"/>
                <w:szCs w:val="20"/>
              </w:rPr>
            </w:pPr>
            <w:r w:rsidRPr="001C40D2">
              <w:rPr>
                <w:rFonts w:ascii="Arial" w:hAnsi="Arial" w:cs="Arial"/>
                <w:sz w:val="20"/>
                <w:szCs w:val="20"/>
              </w:rPr>
              <w:t>This policy applies to all employees of the University but is not interpreted to abrogate contracts already made, either term or continuing.</w:t>
            </w:r>
          </w:p>
        </w:tc>
      </w:tr>
    </w:tbl>
    <w:p w:rsidR="00A5120B" w:rsidRPr="00244A71" w:rsidRDefault="00A5120B" w:rsidP="00A5120B">
      <w:pPr>
        <w:spacing w:after="0"/>
        <w:rPr>
          <w:rFonts w:ascii="Arial" w:hAnsi="Arial" w:cs="Arial"/>
          <w:sz w:val="10"/>
          <w:szCs w:val="10"/>
        </w:rPr>
      </w:pP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CellMar>
          <w:top w:w="40" w:type="dxa"/>
          <w:left w:w="40" w:type="dxa"/>
          <w:bottom w:w="40" w:type="dxa"/>
          <w:right w:w="40" w:type="dxa"/>
        </w:tblCellMar>
        <w:tblLook w:val="04A0" w:firstRow="1" w:lastRow="0" w:firstColumn="1" w:lastColumn="0" w:noHBand="0" w:noVBand="1"/>
      </w:tblPr>
      <w:tblGrid>
        <w:gridCol w:w="1141"/>
        <w:gridCol w:w="9049"/>
      </w:tblGrid>
      <w:tr w:rsidR="00A5120B" w:rsidRPr="001C40D2" w:rsidTr="00AE7463">
        <w:trPr>
          <w:trHeight w:val="511"/>
          <w:tblCellSpacing w:w="0" w:type="dxa"/>
        </w:trPr>
        <w:tc>
          <w:tcPr>
            <w:tcW w:w="10328" w:type="dxa"/>
            <w:gridSpan w:val="2"/>
            <w:shd w:val="clear" w:color="auto" w:fill="FFCC99"/>
          </w:tcPr>
          <w:p w:rsidR="00A5120B" w:rsidRPr="001C40D2" w:rsidRDefault="00A5120B" w:rsidP="005B09DC">
            <w:pPr>
              <w:widowControl w:val="0"/>
              <w:autoSpaceDE w:val="0"/>
              <w:autoSpaceDN w:val="0"/>
              <w:adjustRightInd w:val="0"/>
              <w:spacing w:after="0"/>
              <w:rPr>
                <w:rFonts w:ascii="Arial" w:hAnsi="Arial" w:cs="Arial"/>
                <w:b/>
                <w:sz w:val="20"/>
                <w:szCs w:val="20"/>
              </w:rPr>
            </w:pPr>
            <w:r w:rsidRPr="001C40D2">
              <w:rPr>
                <w:rFonts w:ascii="Arial" w:hAnsi="Arial" w:cs="Arial"/>
                <w:b/>
                <w:sz w:val="20"/>
                <w:szCs w:val="20"/>
              </w:rPr>
              <w:t>PERSONNEL MANUAL FOR NON-REPRESENTED EMPLOYEES ON NEPOTISM (EMPLOYMENT OF RELATIVES)</w:t>
            </w:r>
          </w:p>
        </w:tc>
      </w:tr>
      <w:tr w:rsidR="00A5120B" w:rsidRPr="001C40D2" w:rsidTr="00AE7463">
        <w:trPr>
          <w:trHeight w:val="2075"/>
          <w:tblCellSpacing w:w="0" w:type="dxa"/>
        </w:trPr>
        <w:tc>
          <w:tcPr>
            <w:tcW w:w="1149" w:type="dxa"/>
            <w:tcBorders>
              <w:top w:val="single" w:sz="12" w:space="0" w:color="auto"/>
              <w:left w:val="single" w:sz="12" w:space="0" w:color="auto"/>
              <w:bottom w:val="single" w:sz="12" w:space="0" w:color="auto"/>
              <w:right w:val="single" w:sz="12" w:space="0" w:color="auto"/>
            </w:tcBorders>
            <w:shd w:val="clear" w:color="auto" w:fill="FFCC99"/>
          </w:tcPr>
          <w:p w:rsidR="00A5120B" w:rsidRPr="001C40D2" w:rsidRDefault="00A5120B" w:rsidP="005B09DC">
            <w:pPr>
              <w:widowControl w:val="0"/>
              <w:autoSpaceDE w:val="0"/>
              <w:autoSpaceDN w:val="0"/>
              <w:adjustRightInd w:val="0"/>
              <w:rPr>
                <w:rFonts w:ascii="Arial" w:hAnsi="Arial" w:cs="Arial"/>
                <w:sz w:val="20"/>
                <w:szCs w:val="20"/>
              </w:rPr>
            </w:pPr>
            <w:r w:rsidRPr="001C40D2">
              <w:rPr>
                <w:rFonts w:ascii="Arial" w:hAnsi="Arial" w:cs="Arial"/>
                <w:sz w:val="20"/>
                <w:szCs w:val="20"/>
                <w:u w:val="single"/>
              </w:rPr>
              <w:t>Article 3.9</w:t>
            </w:r>
          </w:p>
        </w:tc>
        <w:tc>
          <w:tcPr>
            <w:tcW w:w="9180" w:type="dxa"/>
            <w:tcBorders>
              <w:top w:val="single" w:sz="12" w:space="0" w:color="auto"/>
              <w:left w:val="single" w:sz="12" w:space="0" w:color="auto"/>
              <w:bottom w:val="single" w:sz="12" w:space="0" w:color="auto"/>
              <w:right w:val="single" w:sz="12" w:space="0" w:color="auto"/>
            </w:tcBorders>
            <w:shd w:val="clear" w:color="auto" w:fill="FFCC99"/>
          </w:tcPr>
          <w:p w:rsidR="00A5120B" w:rsidRPr="001C40D2" w:rsidRDefault="00A5120B" w:rsidP="005B09DC">
            <w:pPr>
              <w:widowControl w:val="0"/>
              <w:autoSpaceDE w:val="0"/>
              <w:autoSpaceDN w:val="0"/>
              <w:adjustRightInd w:val="0"/>
              <w:spacing w:after="0"/>
              <w:rPr>
                <w:rFonts w:ascii="Arial" w:hAnsi="Arial" w:cs="Arial"/>
                <w:sz w:val="20"/>
                <w:szCs w:val="20"/>
              </w:rPr>
            </w:pPr>
            <w:r w:rsidRPr="001C40D2">
              <w:rPr>
                <w:rFonts w:ascii="Arial" w:hAnsi="Arial" w:cs="Arial"/>
                <w:sz w:val="20"/>
                <w:szCs w:val="20"/>
              </w:rPr>
              <w:t>Blood or marital relationships with other University staff members are not regarded as a deterrent to appointment, reassignment or continuance in present position. Close relatives may not be employed where one is in a position of influence over another.</w:t>
            </w:r>
          </w:p>
          <w:p w:rsidR="00A5120B" w:rsidRPr="001C40D2" w:rsidRDefault="00A5120B" w:rsidP="005B09DC">
            <w:pPr>
              <w:widowControl w:val="0"/>
              <w:autoSpaceDE w:val="0"/>
              <w:autoSpaceDN w:val="0"/>
              <w:adjustRightInd w:val="0"/>
              <w:spacing w:after="0"/>
              <w:rPr>
                <w:rFonts w:ascii="Arial" w:hAnsi="Arial" w:cs="Arial"/>
                <w:sz w:val="20"/>
                <w:szCs w:val="20"/>
              </w:rPr>
            </w:pPr>
          </w:p>
          <w:p w:rsidR="00A5120B" w:rsidRPr="001C40D2" w:rsidRDefault="00A5120B" w:rsidP="005B09DC">
            <w:pPr>
              <w:widowControl w:val="0"/>
              <w:autoSpaceDE w:val="0"/>
              <w:autoSpaceDN w:val="0"/>
              <w:adjustRightInd w:val="0"/>
              <w:spacing w:after="0"/>
              <w:rPr>
                <w:rFonts w:ascii="Arial" w:hAnsi="Arial" w:cs="Arial"/>
                <w:sz w:val="20"/>
                <w:szCs w:val="20"/>
              </w:rPr>
            </w:pPr>
            <w:r w:rsidRPr="001C40D2">
              <w:rPr>
                <w:rFonts w:ascii="Arial" w:hAnsi="Arial" w:cs="Arial"/>
                <w:sz w:val="20"/>
                <w:szCs w:val="20"/>
              </w:rPr>
              <w:t xml:space="preserve">Close relatives include husband or wife, parent or child, son-in-law daughter-in-law, brothers or sisters. A position of influence exists in instances where selection for employment, judgments concerning performance, compensation, status, fitness for promotion or discipline/discharge, require the action of one person with respect to the other. </w:t>
            </w:r>
          </w:p>
        </w:tc>
      </w:tr>
    </w:tbl>
    <w:p w:rsidR="00C96A28" w:rsidRPr="00E758DD" w:rsidRDefault="00C96A28" w:rsidP="00AE7463">
      <w:pPr>
        <w:rPr>
          <w:rFonts w:ascii="Arial" w:hAnsi="Arial" w:cs="Arial"/>
        </w:rPr>
      </w:pPr>
    </w:p>
    <w:sectPr w:rsidR="00C96A28" w:rsidRPr="00E758DD" w:rsidSect="00244A71">
      <w:headerReference w:type="default" r:id="rId9"/>
      <w:footerReference w:type="default" r:id="rId10"/>
      <w:headerReference w:type="first" r:id="rId11"/>
      <w:pgSz w:w="12240" w:h="15840"/>
      <w:pgMar w:top="1440" w:right="1080" w:bottom="630" w:left="1080" w:header="720" w:footer="3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B9" w:rsidRDefault="00EB4BB9" w:rsidP="00DD3E72">
      <w:pPr>
        <w:spacing w:after="0" w:line="240" w:lineRule="auto"/>
      </w:pPr>
      <w:r>
        <w:separator/>
      </w:r>
    </w:p>
  </w:endnote>
  <w:endnote w:type="continuationSeparator" w:id="0">
    <w:p w:rsidR="00EB4BB9" w:rsidRDefault="00EB4BB9" w:rsidP="00DD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71" w:rsidRDefault="00244A71" w:rsidP="00AE7463">
    <w:pPr>
      <w:pStyle w:val="Footer"/>
      <w:rPr>
        <w:rFonts w:ascii="Times New Roman" w:hAnsi="Times New Roman" w:cs="Times New Roman"/>
        <w:i/>
      </w:rPr>
    </w:pPr>
    <w:r>
      <w:rPr>
        <w:rFonts w:ascii="Times New Roman" w:hAnsi="Times New Roman" w:cs="Times New Roman"/>
        <w:i/>
      </w:rPr>
      <w:t>__________________________________________________________________________________</w:t>
    </w:r>
  </w:p>
  <w:p w:rsidR="00244A71" w:rsidRPr="00244A71" w:rsidRDefault="00244A71" w:rsidP="00244A71">
    <w:pPr>
      <w:pStyle w:val="Footer"/>
      <w:jc w:val="center"/>
      <w:rPr>
        <w:rFonts w:ascii="Times New Roman" w:hAnsi="Times New Roman" w:cs="Times New Roman"/>
        <w:i/>
      </w:rPr>
    </w:pPr>
    <w:r w:rsidRPr="00244A71">
      <w:rPr>
        <w:rFonts w:ascii="Times New Roman" w:hAnsi="Times New Roman" w:cs="Times New Roman"/>
        <w:i/>
      </w:rPr>
      <w:t xml:space="preserve">Office of Faculty Affairs and Professional Development _ Nepotism </w:t>
    </w:r>
    <w:r>
      <w:rPr>
        <w:rFonts w:ascii="Times New Roman" w:hAnsi="Times New Roman" w:cs="Times New Roman"/>
        <w:i/>
      </w:rPr>
      <w:t xml:space="preserve">Policy &amp; </w:t>
    </w:r>
    <w:r w:rsidRPr="00244A71">
      <w:rPr>
        <w:rFonts w:ascii="Times New Roman" w:hAnsi="Times New Roman" w:cs="Times New Roman"/>
        <w:i/>
      </w:rPr>
      <w:t>Disclosure Form_10.13.2014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B9" w:rsidRDefault="00EB4BB9" w:rsidP="00DD3E72">
      <w:pPr>
        <w:spacing w:after="0" w:line="240" w:lineRule="auto"/>
      </w:pPr>
      <w:r>
        <w:separator/>
      </w:r>
    </w:p>
  </w:footnote>
  <w:footnote w:type="continuationSeparator" w:id="0">
    <w:p w:rsidR="00EB4BB9" w:rsidRDefault="00EB4BB9" w:rsidP="00DD3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72" w:rsidRDefault="00DD3E72" w:rsidP="00DD3E72">
    <w:pPr>
      <w:pStyle w:val="Header"/>
      <w:tabs>
        <w:tab w:val="left" w:pos="2580"/>
        <w:tab w:val="left" w:pos="2985"/>
      </w:tabs>
      <w:jc w:val="center"/>
      <w:rPr>
        <w:rFonts w:ascii="Arial" w:hAnsi="Arial" w:cs="Arial"/>
        <w:bCs/>
        <w:color w:val="025649"/>
        <w:sz w:val="24"/>
        <w:szCs w:val="24"/>
      </w:rPr>
    </w:pPr>
    <w:r>
      <w:rPr>
        <w:rFonts w:ascii="Arial" w:hAnsi="Arial" w:cs="Arial"/>
        <w:bCs/>
        <w:noProof/>
        <w:color w:val="025649"/>
        <w:sz w:val="24"/>
        <w:szCs w:val="24"/>
      </w:rPr>
      <w:drawing>
        <wp:anchor distT="0" distB="0" distL="114300" distR="114300" simplePos="0" relativeHeight="251658240" behindDoc="0" locked="0" layoutInCell="1" allowOverlap="1" wp14:anchorId="48DCAA2E" wp14:editId="5479753C">
          <wp:simplePos x="0" y="0"/>
          <wp:positionH relativeFrom="column">
            <wp:posOffset>2590800</wp:posOffset>
          </wp:positionH>
          <wp:positionV relativeFrom="paragraph">
            <wp:posOffset>-285115</wp:posOffset>
          </wp:positionV>
          <wp:extent cx="1066800" cy="762820"/>
          <wp:effectExtent l="0" t="0" r="0" b="0"/>
          <wp:wrapNone/>
          <wp:docPr id="5" name="Picture 5" descr="C:\Users\ctat\Pictures\wsu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at\Pictures\wsu2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76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E72" w:rsidRDefault="00DD3E72" w:rsidP="00DD3E72">
    <w:pPr>
      <w:pStyle w:val="Header"/>
      <w:tabs>
        <w:tab w:val="left" w:pos="2580"/>
        <w:tab w:val="left" w:pos="2985"/>
      </w:tabs>
      <w:jc w:val="center"/>
      <w:rPr>
        <w:rFonts w:ascii="Arial" w:hAnsi="Arial" w:cs="Arial"/>
        <w:bCs/>
        <w:color w:val="025649"/>
        <w:sz w:val="24"/>
        <w:szCs w:val="24"/>
      </w:rPr>
    </w:pPr>
  </w:p>
  <w:p w:rsidR="00DD3E72" w:rsidRPr="00DD3E72" w:rsidRDefault="00DD3E72" w:rsidP="00C96A28">
    <w:pPr>
      <w:pStyle w:val="Header"/>
      <w:tabs>
        <w:tab w:val="left" w:pos="2580"/>
        <w:tab w:val="left" w:pos="2985"/>
      </w:tabs>
      <w:rPr>
        <w:rFonts w:ascii="Arial" w:hAnsi="Arial" w:cs="Arial"/>
        <w:bCs/>
        <w:color w:val="025649"/>
        <w:sz w:val="24"/>
        <w:szCs w:val="24"/>
      </w:rPr>
    </w:pPr>
    <w:r>
      <w:rPr>
        <w:rFonts w:ascii="Arial" w:hAnsi="Arial" w:cs="Arial"/>
        <w:bCs/>
        <w:color w:val="025649"/>
        <w:sz w:val="24"/>
        <w:szCs w:val="24"/>
      </w:rPr>
      <w:t>____________________________________________________________________</w:t>
    </w:r>
    <w:r w:rsidR="00C96A28">
      <w:rPr>
        <w:rFonts w:ascii="Arial" w:hAnsi="Arial" w:cs="Arial"/>
        <w:bCs/>
        <w:color w:val="025649"/>
        <w:sz w:val="24"/>
        <w:szCs w:val="24"/>
      </w:rPr>
      <w:t>_____</w:t>
    </w:r>
    <w:r w:rsidRPr="00DD3E72">
      <w:rPr>
        <w:rFonts w:ascii="Arial" w:hAnsi="Arial" w:cs="Arial"/>
        <w:bCs/>
        <w:color w:val="025649"/>
        <w:sz w:val="24"/>
        <w:szCs w:val="24"/>
      </w:rPr>
      <w:t xml:space="preserve">     </w:t>
    </w:r>
  </w:p>
  <w:p w:rsidR="00DD3E72" w:rsidRDefault="00DD3E72" w:rsidP="00DD3E7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0B" w:rsidRDefault="00A5120B" w:rsidP="00A5120B">
    <w:pPr>
      <w:pStyle w:val="Header"/>
      <w:tabs>
        <w:tab w:val="left" w:pos="2580"/>
        <w:tab w:val="left" w:pos="2985"/>
      </w:tabs>
      <w:jc w:val="center"/>
      <w:rPr>
        <w:rFonts w:ascii="Arial" w:hAnsi="Arial" w:cs="Arial"/>
        <w:bCs/>
        <w:color w:val="025649"/>
        <w:sz w:val="24"/>
        <w:szCs w:val="24"/>
      </w:rPr>
    </w:pPr>
    <w:r>
      <w:rPr>
        <w:rFonts w:ascii="Arial" w:hAnsi="Arial" w:cs="Arial"/>
        <w:bCs/>
        <w:noProof/>
        <w:color w:val="025649"/>
        <w:sz w:val="24"/>
        <w:szCs w:val="24"/>
      </w:rPr>
      <w:drawing>
        <wp:anchor distT="0" distB="0" distL="114300" distR="114300" simplePos="0" relativeHeight="251660288" behindDoc="0" locked="0" layoutInCell="1" allowOverlap="1" wp14:anchorId="344890F8" wp14:editId="5EEE409A">
          <wp:simplePos x="0" y="0"/>
          <wp:positionH relativeFrom="column">
            <wp:posOffset>2590800</wp:posOffset>
          </wp:positionH>
          <wp:positionV relativeFrom="paragraph">
            <wp:posOffset>-171450</wp:posOffset>
          </wp:positionV>
          <wp:extent cx="1219200" cy="871794"/>
          <wp:effectExtent l="0" t="0" r="0" b="5080"/>
          <wp:wrapNone/>
          <wp:docPr id="6" name="Picture 6" descr="C:\Users\ctat\Pictures\wsu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at\Pictures\wsu2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8717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20B" w:rsidRDefault="00A5120B" w:rsidP="00A5120B">
    <w:pPr>
      <w:pStyle w:val="Header"/>
      <w:tabs>
        <w:tab w:val="left" w:pos="2580"/>
        <w:tab w:val="left" w:pos="2985"/>
      </w:tabs>
      <w:jc w:val="center"/>
      <w:rPr>
        <w:rFonts w:ascii="Arial" w:hAnsi="Arial" w:cs="Arial"/>
        <w:bCs/>
        <w:color w:val="025649"/>
        <w:sz w:val="24"/>
        <w:szCs w:val="24"/>
      </w:rPr>
    </w:pPr>
  </w:p>
  <w:p w:rsidR="00A5120B" w:rsidRDefault="00A5120B" w:rsidP="00A5120B">
    <w:pPr>
      <w:pStyle w:val="Header"/>
      <w:tabs>
        <w:tab w:val="left" w:pos="2580"/>
        <w:tab w:val="left" w:pos="2985"/>
      </w:tabs>
      <w:jc w:val="center"/>
      <w:rPr>
        <w:rFonts w:ascii="Arial" w:hAnsi="Arial" w:cs="Arial"/>
        <w:bCs/>
        <w:color w:val="025649"/>
        <w:sz w:val="24"/>
        <w:szCs w:val="24"/>
      </w:rPr>
    </w:pPr>
  </w:p>
  <w:p w:rsidR="00A5120B" w:rsidRDefault="00A5120B" w:rsidP="00A5120B">
    <w:pPr>
      <w:pStyle w:val="Header"/>
      <w:tabs>
        <w:tab w:val="left" w:pos="2580"/>
        <w:tab w:val="left" w:pos="2985"/>
      </w:tabs>
      <w:jc w:val="center"/>
      <w:rPr>
        <w:rFonts w:ascii="Arial" w:hAnsi="Arial" w:cs="Arial"/>
        <w:bCs/>
        <w:color w:val="025649"/>
        <w:sz w:val="24"/>
        <w:szCs w:val="24"/>
      </w:rPr>
    </w:pPr>
  </w:p>
  <w:p w:rsidR="00A5120B" w:rsidRPr="00244A71" w:rsidRDefault="00A5120B" w:rsidP="00A5120B">
    <w:pPr>
      <w:pStyle w:val="Header"/>
      <w:tabs>
        <w:tab w:val="left" w:pos="2580"/>
        <w:tab w:val="left" w:pos="2985"/>
      </w:tabs>
      <w:jc w:val="center"/>
      <w:rPr>
        <w:rFonts w:ascii="Arial" w:hAnsi="Arial" w:cs="Arial"/>
        <w:bCs/>
        <w:color w:val="025649"/>
        <w:sz w:val="16"/>
        <w:szCs w:val="16"/>
      </w:rPr>
    </w:pPr>
  </w:p>
  <w:p w:rsidR="00A5120B" w:rsidRPr="00244A71" w:rsidRDefault="00A5120B" w:rsidP="00A5120B">
    <w:pPr>
      <w:pStyle w:val="Header"/>
      <w:tabs>
        <w:tab w:val="left" w:pos="2580"/>
        <w:tab w:val="left" w:pos="2985"/>
      </w:tabs>
      <w:jc w:val="center"/>
      <w:rPr>
        <w:rFonts w:ascii="Arial" w:hAnsi="Arial" w:cs="Arial"/>
        <w:bCs/>
        <w:color w:val="025649"/>
      </w:rPr>
    </w:pPr>
    <w:r w:rsidRPr="00244A71">
      <w:rPr>
        <w:rFonts w:ascii="Arial" w:hAnsi="Arial" w:cs="Arial"/>
        <w:bCs/>
        <w:color w:val="025649"/>
      </w:rPr>
      <w:t>Office of Faculty Affairs and Professional Development</w:t>
    </w:r>
  </w:p>
  <w:p w:rsidR="00A5120B" w:rsidRDefault="00A5120B" w:rsidP="00A5120B">
    <w:pPr>
      <w:pStyle w:val="Header"/>
      <w:tabs>
        <w:tab w:val="left" w:pos="2580"/>
        <w:tab w:val="left" w:pos="2985"/>
      </w:tabs>
      <w:jc w:val="center"/>
      <w:rPr>
        <w:rFonts w:ascii="Arial" w:hAnsi="Arial" w:cs="Arial"/>
        <w:bCs/>
        <w:color w:val="025649"/>
      </w:rPr>
    </w:pPr>
    <w:r w:rsidRPr="00244A71">
      <w:rPr>
        <w:rFonts w:ascii="Arial" w:hAnsi="Arial" w:cs="Arial"/>
        <w:bCs/>
        <w:color w:val="025649"/>
      </w:rPr>
      <w:t>540 E. Canfield, 1206 Scott Hall</w:t>
    </w:r>
    <w:r w:rsidR="00244A71">
      <w:rPr>
        <w:rFonts w:ascii="Arial" w:hAnsi="Arial" w:cs="Arial"/>
        <w:bCs/>
        <w:color w:val="025649"/>
      </w:rPr>
      <w:t xml:space="preserve"> </w:t>
    </w:r>
    <w:r w:rsidR="00244A71">
      <w:rPr>
        <w:rFonts w:ascii="Arial" w:hAnsi="Arial" w:cs="Arial"/>
        <w:bCs/>
        <w:color w:val="025649"/>
      </w:rPr>
      <w:sym w:font="Wingdings" w:char="F06E"/>
    </w:r>
    <w:r w:rsidR="00244A71">
      <w:rPr>
        <w:rFonts w:ascii="Arial" w:hAnsi="Arial" w:cs="Arial"/>
        <w:bCs/>
        <w:color w:val="025649"/>
      </w:rPr>
      <w:t xml:space="preserve"> </w:t>
    </w:r>
    <w:r w:rsidRPr="00244A71">
      <w:rPr>
        <w:rFonts w:ascii="Arial" w:hAnsi="Arial" w:cs="Arial"/>
        <w:bCs/>
        <w:color w:val="025649"/>
      </w:rPr>
      <w:t>Detroit, MI 48201</w:t>
    </w:r>
  </w:p>
  <w:p w:rsidR="00244A71" w:rsidRDefault="00244A71" w:rsidP="00A5120B">
    <w:pPr>
      <w:pStyle w:val="Header"/>
      <w:tabs>
        <w:tab w:val="left" w:pos="2580"/>
        <w:tab w:val="left" w:pos="2985"/>
      </w:tabs>
      <w:jc w:val="center"/>
      <w:rPr>
        <w:rFonts w:ascii="Arial" w:hAnsi="Arial" w:cs="Arial"/>
        <w:bCs/>
        <w:color w:val="025649"/>
      </w:rPr>
    </w:pPr>
    <w:r>
      <w:rPr>
        <w:rFonts w:ascii="Arial" w:hAnsi="Arial" w:cs="Arial"/>
        <w:bCs/>
        <w:color w:val="025649"/>
      </w:rPr>
      <w:t xml:space="preserve">Phone: (313) 577-9877  </w:t>
    </w:r>
    <w:r>
      <w:rPr>
        <w:rFonts w:ascii="Arial" w:hAnsi="Arial" w:cs="Arial"/>
        <w:bCs/>
        <w:color w:val="025649"/>
      </w:rPr>
      <w:sym w:font="Wingdings" w:char="F06E"/>
    </w:r>
    <w:r>
      <w:rPr>
        <w:rFonts w:ascii="Arial" w:hAnsi="Arial" w:cs="Arial"/>
        <w:bCs/>
        <w:color w:val="025649"/>
      </w:rPr>
      <w:t xml:space="preserve"> </w:t>
    </w:r>
    <w:hyperlink r:id="rId2" w:history="1">
      <w:r w:rsidRPr="001149B9">
        <w:rPr>
          <w:rStyle w:val="Hyperlink"/>
          <w:rFonts w:ascii="Arial" w:hAnsi="Arial" w:cs="Arial"/>
          <w:bCs/>
        </w:rPr>
        <w:t>FAAppointments@med.wayne.edu</w:t>
      </w:r>
    </w:hyperlink>
  </w:p>
  <w:p w:rsidR="00A5120B" w:rsidRPr="00DD3E72" w:rsidRDefault="00A5120B" w:rsidP="00A5120B">
    <w:pPr>
      <w:pStyle w:val="Header"/>
      <w:tabs>
        <w:tab w:val="left" w:pos="2580"/>
        <w:tab w:val="left" w:pos="2985"/>
      </w:tabs>
      <w:rPr>
        <w:rFonts w:ascii="Arial" w:hAnsi="Arial" w:cs="Arial"/>
        <w:bCs/>
        <w:color w:val="025649"/>
        <w:sz w:val="24"/>
        <w:szCs w:val="24"/>
      </w:rPr>
    </w:pPr>
    <w:r>
      <w:rPr>
        <w:rFonts w:ascii="Arial" w:hAnsi="Arial" w:cs="Arial"/>
        <w:bCs/>
        <w:color w:val="025649"/>
        <w:sz w:val="24"/>
        <w:szCs w:val="24"/>
      </w:rPr>
      <w:t>___________________________________________________________________________</w:t>
    </w:r>
    <w:r w:rsidRPr="00DD3E72">
      <w:rPr>
        <w:rFonts w:ascii="Arial" w:hAnsi="Arial" w:cs="Arial"/>
        <w:bCs/>
        <w:color w:val="025649"/>
        <w:sz w:val="24"/>
        <w:szCs w:val="24"/>
      </w:rPr>
      <w:t xml:space="preserve">     </w:t>
    </w:r>
  </w:p>
  <w:p w:rsidR="00A5120B" w:rsidRPr="00244A71" w:rsidRDefault="00A5120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2038"/>
    <w:multiLevelType w:val="hybridMultilevel"/>
    <w:tmpl w:val="94923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72"/>
    <w:rsid w:val="00244A71"/>
    <w:rsid w:val="00387C52"/>
    <w:rsid w:val="003952C8"/>
    <w:rsid w:val="00586693"/>
    <w:rsid w:val="006F32B8"/>
    <w:rsid w:val="00700345"/>
    <w:rsid w:val="00A5120B"/>
    <w:rsid w:val="00AE7463"/>
    <w:rsid w:val="00C96A28"/>
    <w:rsid w:val="00CA7E38"/>
    <w:rsid w:val="00D32C62"/>
    <w:rsid w:val="00DD3E72"/>
    <w:rsid w:val="00E20C90"/>
    <w:rsid w:val="00E758DD"/>
    <w:rsid w:val="00EB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72"/>
  </w:style>
  <w:style w:type="paragraph" w:styleId="Footer">
    <w:name w:val="footer"/>
    <w:basedOn w:val="Normal"/>
    <w:link w:val="FooterChar"/>
    <w:uiPriority w:val="99"/>
    <w:unhideWhenUsed/>
    <w:rsid w:val="00DD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72"/>
  </w:style>
  <w:style w:type="paragraph" w:styleId="BalloonText">
    <w:name w:val="Balloon Text"/>
    <w:basedOn w:val="Normal"/>
    <w:link w:val="BalloonTextChar"/>
    <w:uiPriority w:val="99"/>
    <w:semiHidden/>
    <w:unhideWhenUsed/>
    <w:rsid w:val="00DD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72"/>
    <w:rPr>
      <w:rFonts w:ascii="Tahoma" w:hAnsi="Tahoma" w:cs="Tahoma"/>
      <w:sz w:val="16"/>
      <w:szCs w:val="16"/>
    </w:rPr>
  </w:style>
  <w:style w:type="paragraph" w:styleId="ListParagraph">
    <w:name w:val="List Paragraph"/>
    <w:basedOn w:val="Normal"/>
    <w:uiPriority w:val="34"/>
    <w:qFormat/>
    <w:rsid w:val="00E758DD"/>
    <w:pPr>
      <w:ind w:left="720"/>
      <w:contextualSpacing/>
    </w:pPr>
  </w:style>
  <w:style w:type="table" w:styleId="TableGrid">
    <w:name w:val="Table Grid"/>
    <w:basedOn w:val="TableNormal"/>
    <w:uiPriority w:val="59"/>
    <w:rsid w:val="00C9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72"/>
  </w:style>
  <w:style w:type="paragraph" w:styleId="Footer">
    <w:name w:val="footer"/>
    <w:basedOn w:val="Normal"/>
    <w:link w:val="FooterChar"/>
    <w:uiPriority w:val="99"/>
    <w:unhideWhenUsed/>
    <w:rsid w:val="00DD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72"/>
  </w:style>
  <w:style w:type="paragraph" w:styleId="BalloonText">
    <w:name w:val="Balloon Text"/>
    <w:basedOn w:val="Normal"/>
    <w:link w:val="BalloonTextChar"/>
    <w:uiPriority w:val="99"/>
    <w:semiHidden/>
    <w:unhideWhenUsed/>
    <w:rsid w:val="00DD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72"/>
    <w:rPr>
      <w:rFonts w:ascii="Tahoma" w:hAnsi="Tahoma" w:cs="Tahoma"/>
      <w:sz w:val="16"/>
      <w:szCs w:val="16"/>
    </w:rPr>
  </w:style>
  <w:style w:type="paragraph" w:styleId="ListParagraph">
    <w:name w:val="List Paragraph"/>
    <w:basedOn w:val="Normal"/>
    <w:uiPriority w:val="34"/>
    <w:qFormat/>
    <w:rsid w:val="00E758DD"/>
    <w:pPr>
      <w:ind w:left="720"/>
      <w:contextualSpacing/>
    </w:pPr>
  </w:style>
  <w:style w:type="table" w:styleId="TableGrid">
    <w:name w:val="Table Grid"/>
    <w:basedOn w:val="TableNormal"/>
    <w:uiPriority w:val="59"/>
    <w:rsid w:val="00C9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FAAppointments@med.wayn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257E-1D4C-4706-A36C-87A1AEB1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Cassandra</dc:creator>
  <cp:lastModifiedBy>Kristin Van Raaphorst</cp:lastModifiedBy>
  <cp:revision>2</cp:revision>
  <cp:lastPrinted>2014-10-13T15:26:00Z</cp:lastPrinted>
  <dcterms:created xsi:type="dcterms:W3CDTF">2017-01-10T19:20:00Z</dcterms:created>
  <dcterms:modified xsi:type="dcterms:W3CDTF">2017-01-10T19:20:00Z</dcterms:modified>
</cp:coreProperties>
</file>